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26C81C4"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sidR="00BA13CE">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24685" w:rsidRPr="00524685">
        <w:rPr>
          <w:rFonts w:ascii="Arial" w:eastAsia="宋体" w:hAnsi="Arial" w:cs="Times New Roman"/>
          <w:b/>
          <w:bCs/>
          <w:sz w:val="24"/>
          <w:szCs w:val="20"/>
          <w:lang w:val="en-GB" w:eastAsia="ja-JP"/>
        </w:rPr>
        <w:t>R4-2513397</w:t>
      </w:r>
    </w:p>
    <w:p w14:paraId="1962DB8E" w14:textId="650EC5CF" w:rsidR="00BA13CE" w:rsidRPr="00431DE2" w:rsidRDefault="00BA13CE" w:rsidP="00BA13CE">
      <w:pPr>
        <w:pStyle w:val="a4"/>
        <w:tabs>
          <w:tab w:val="left" w:pos="2160"/>
        </w:tabs>
        <w:ind w:left="2127" w:hanging="2127"/>
        <w:jc w:val="both"/>
        <w:rPr>
          <w:noProof w:val="0"/>
          <w:sz w:val="24"/>
          <w:lang w:eastAsia="zh-CN"/>
        </w:rPr>
      </w:pPr>
      <w:bookmarkStart w:id="1" w:name="_Hlk204590080"/>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w:t>
      </w:r>
      <w:r w:rsidR="00700670">
        <w:rPr>
          <w:rFonts w:eastAsia="宋体"/>
          <w:sz w:val="24"/>
          <w:szCs w:val="24"/>
          <w:lang w:eastAsia="zh-CN"/>
        </w:rPr>
        <w:t>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29E8F3EA"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24685" w:rsidRPr="00524685">
        <w:rPr>
          <w:rFonts w:ascii="Arial" w:hAnsi="Arial" w:cs="Arial"/>
          <w:b/>
          <w:bCs/>
          <w:sz w:val="24"/>
          <w:szCs w:val="20"/>
          <w:lang w:val="en-GB" w:eastAsia="zh-CN"/>
        </w:rPr>
        <w:t>6.15.5</w:t>
      </w:r>
    </w:p>
    <w:p w14:paraId="6C657216" w14:textId="46B3999E"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62FB1ADA" w14:textId="1E1CA94A"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524685" w:rsidRPr="00524685">
        <w:rPr>
          <w:rFonts w:ascii="Arial" w:eastAsia="Calibri" w:hAnsi="Arial" w:cs="Arial"/>
          <w:b/>
          <w:bCs/>
          <w:sz w:val="24"/>
          <w:lang w:val="en-GB"/>
        </w:rPr>
        <w:t>View on demodulation requirement for Ambient-IoT BS</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A26EA50" w14:textId="1E3B85DE" w:rsidR="00BA13CE" w:rsidRDefault="00993078" w:rsidP="00CA1D18">
      <w:pPr>
        <w:spacing w:line="257" w:lineRule="auto"/>
        <w:jc w:val="both"/>
        <w:rPr>
          <w:lang w:val="sv-SE" w:eastAsia="zh-CN"/>
        </w:rPr>
      </w:pPr>
      <w:r w:rsidRPr="00CA1D18">
        <w:rPr>
          <w:lang w:val="sv-SE" w:eastAsia="zh-CN"/>
        </w:rPr>
        <w:t xml:space="preserve">In </w:t>
      </w:r>
      <w:r w:rsidR="00BA13CE">
        <w:rPr>
          <w:lang w:val="sv-SE" w:eastAsia="zh-CN"/>
        </w:rPr>
        <w:t>the last RAN4 meeting, the test scope of test setup for performance part of Ambient IoT (Internet of Things) in NR was under discussion. The related agreement was captured into WF in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A13CE" w:rsidRPr="00662E07" w14:paraId="66C8AC59" w14:textId="77777777" w:rsidTr="00925366">
        <w:trPr>
          <w:trHeight w:val="557"/>
        </w:trPr>
        <w:tc>
          <w:tcPr>
            <w:tcW w:w="9360" w:type="dxa"/>
            <w:shd w:val="clear" w:color="auto" w:fill="auto"/>
          </w:tcPr>
          <w:p w14:paraId="1A8CDFB0" w14:textId="77777777" w:rsidR="00BA13CE" w:rsidRPr="00DC45E8" w:rsidRDefault="00BA13CE" w:rsidP="00593722">
            <w:pPr>
              <w:pStyle w:val="ab"/>
              <w:numPr>
                <w:ilvl w:val="0"/>
                <w:numId w:val="8"/>
              </w:numPr>
              <w:autoSpaceDN w:val="0"/>
              <w:jc w:val="both"/>
              <w:rPr>
                <w:iCs/>
                <w:lang w:eastAsia="zh-CN"/>
              </w:rPr>
            </w:pPr>
            <w:r>
              <w:rPr>
                <w:rFonts w:eastAsiaTheme="minorEastAsia"/>
                <w:iCs/>
                <w:lang w:eastAsia="zh-CN"/>
              </w:rPr>
              <w:t>Device requirement</w:t>
            </w:r>
          </w:p>
          <w:p w14:paraId="296E20C1" w14:textId="77777777" w:rsidR="00BA13CE" w:rsidRDefault="00BA13CE" w:rsidP="00593722">
            <w:pPr>
              <w:numPr>
                <w:ilvl w:val="1"/>
                <w:numId w:val="8"/>
              </w:numPr>
              <w:overflowPunct w:val="0"/>
              <w:autoSpaceDE w:val="0"/>
              <w:autoSpaceDN w:val="0"/>
              <w:adjustRightInd w:val="0"/>
              <w:spacing w:after="0" w:line="240" w:lineRule="auto"/>
              <w:textAlignment w:val="baseline"/>
            </w:pPr>
            <w:r>
              <w:rPr>
                <w:rFonts w:hint="eastAsia"/>
                <w:lang w:eastAsia="zh-CN"/>
              </w:rPr>
              <w:t>G</w:t>
            </w:r>
            <w:r>
              <w:rPr>
                <w:lang w:eastAsia="zh-CN"/>
              </w:rPr>
              <w:t>eneral</w:t>
            </w:r>
          </w:p>
          <w:p w14:paraId="00EB6056" w14:textId="77777777" w:rsidR="00BA13CE" w:rsidRPr="00376BDA" w:rsidRDefault="00BA13CE" w:rsidP="00593722">
            <w:pPr>
              <w:numPr>
                <w:ilvl w:val="2"/>
                <w:numId w:val="8"/>
              </w:numPr>
              <w:overflowPunct w:val="0"/>
              <w:autoSpaceDE w:val="0"/>
              <w:autoSpaceDN w:val="0"/>
              <w:adjustRightInd w:val="0"/>
              <w:spacing w:after="0" w:line="240" w:lineRule="auto"/>
              <w:textAlignment w:val="baseline"/>
            </w:pPr>
            <w:r w:rsidRPr="00376BDA">
              <w:rPr>
                <w:rFonts w:hint="eastAsia"/>
              </w:rPr>
              <w:t>Deployment and topology</w:t>
            </w:r>
          </w:p>
          <w:p w14:paraId="60DB7D03" w14:textId="77777777" w:rsidR="00BA13CE" w:rsidRDefault="00BA13CE" w:rsidP="00593722">
            <w:pPr>
              <w:numPr>
                <w:ilvl w:val="3"/>
                <w:numId w:val="8"/>
              </w:numPr>
              <w:overflowPunct w:val="0"/>
              <w:autoSpaceDE w:val="0"/>
              <w:autoSpaceDN w:val="0"/>
              <w:adjustRightInd w:val="0"/>
              <w:spacing w:after="0" w:line="240" w:lineRule="auto"/>
              <w:textAlignment w:val="baseline"/>
            </w:pPr>
            <w:r w:rsidRPr="00376BDA">
              <w:rPr>
                <w:rFonts w:hint="eastAsia"/>
              </w:rPr>
              <w:t>The assumed deployment and topology D1T1-B for A-IoT demodulation requirements discussion in R19</w:t>
            </w:r>
          </w:p>
          <w:p w14:paraId="5F57B7A7" w14:textId="77777777" w:rsidR="00BA13CE" w:rsidRPr="00376BDA" w:rsidRDefault="00BA13CE" w:rsidP="00593722">
            <w:pPr>
              <w:numPr>
                <w:ilvl w:val="3"/>
                <w:numId w:val="8"/>
              </w:numPr>
              <w:overflowPunct w:val="0"/>
              <w:autoSpaceDE w:val="0"/>
              <w:autoSpaceDN w:val="0"/>
              <w:adjustRightInd w:val="0"/>
              <w:spacing w:after="0" w:line="240" w:lineRule="auto"/>
              <w:textAlignment w:val="baseline"/>
            </w:pPr>
            <w:r w:rsidRPr="00376BDA">
              <w:rPr>
                <w:rFonts w:hint="eastAsia"/>
              </w:rPr>
              <w:t>No need to capture it in RAN4 specification</w:t>
            </w:r>
          </w:p>
          <w:p w14:paraId="432D659F" w14:textId="77777777" w:rsidR="00BA13CE" w:rsidRDefault="00BA13CE" w:rsidP="00593722">
            <w:pPr>
              <w:numPr>
                <w:ilvl w:val="1"/>
                <w:numId w:val="8"/>
              </w:numPr>
              <w:overflowPunct w:val="0"/>
              <w:autoSpaceDE w:val="0"/>
              <w:autoSpaceDN w:val="0"/>
              <w:adjustRightInd w:val="0"/>
              <w:spacing w:after="0" w:line="240" w:lineRule="auto"/>
              <w:textAlignment w:val="baseline"/>
            </w:pPr>
            <w:r>
              <w:rPr>
                <w:rFonts w:hint="eastAsia"/>
                <w:lang w:eastAsia="zh-CN"/>
              </w:rPr>
              <w:t>O</w:t>
            </w:r>
            <w:r>
              <w:rPr>
                <w:lang w:eastAsia="zh-CN"/>
              </w:rPr>
              <w:t>peration mode</w:t>
            </w:r>
          </w:p>
          <w:p w14:paraId="3FA06A71" w14:textId="77777777" w:rsidR="00BA13CE" w:rsidRPr="00376BDA" w:rsidRDefault="00BA13CE" w:rsidP="00593722">
            <w:pPr>
              <w:numPr>
                <w:ilvl w:val="2"/>
                <w:numId w:val="8"/>
              </w:numPr>
              <w:overflowPunct w:val="0"/>
              <w:autoSpaceDE w:val="0"/>
              <w:autoSpaceDN w:val="0"/>
              <w:adjustRightInd w:val="0"/>
              <w:spacing w:after="0" w:line="240" w:lineRule="auto"/>
              <w:textAlignment w:val="baseline"/>
            </w:pPr>
            <w:r w:rsidRPr="00376BDA">
              <w:rPr>
                <w:rFonts w:hint="eastAsia"/>
                <w:lang w:val="en-GB"/>
              </w:rPr>
              <w:t>Standalone and in-band operation for Device 1</w:t>
            </w:r>
          </w:p>
          <w:p w14:paraId="08203730" w14:textId="77777777" w:rsidR="00BA13CE" w:rsidRPr="00376BDA" w:rsidRDefault="00BA13CE" w:rsidP="00593722">
            <w:pPr>
              <w:numPr>
                <w:ilvl w:val="3"/>
                <w:numId w:val="8"/>
              </w:numPr>
              <w:overflowPunct w:val="0"/>
              <w:autoSpaceDE w:val="0"/>
              <w:autoSpaceDN w:val="0"/>
              <w:adjustRightInd w:val="0"/>
              <w:spacing w:after="0" w:line="240" w:lineRule="auto"/>
              <w:textAlignment w:val="baseline"/>
            </w:pPr>
            <w:r w:rsidRPr="00376BDA">
              <w:rPr>
                <w:rFonts w:hint="eastAsia"/>
              </w:rPr>
              <w:t>Same demodulation performance requirements for standalone and in-band operation.</w:t>
            </w:r>
          </w:p>
          <w:p w14:paraId="56F1E083" w14:textId="77777777" w:rsidR="00BA13CE" w:rsidRPr="00376BDA" w:rsidRDefault="00BA13CE" w:rsidP="00593722">
            <w:pPr>
              <w:numPr>
                <w:ilvl w:val="3"/>
                <w:numId w:val="8"/>
              </w:numPr>
              <w:overflowPunct w:val="0"/>
              <w:autoSpaceDE w:val="0"/>
              <w:autoSpaceDN w:val="0"/>
              <w:adjustRightInd w:val="0"/>
              <w:spacing w:after="0" w:line="240" w:lineRule="auto"/>
              <w:textAlignment w:val="baseline"/>
            </w:pPr>
            <w:r w:rsidRPr="00376BDA">
              <w:rPr>
                <w:rFonts w:hint="eastAsia"/>
              </w:rPr>
              <w:t xml:space="preserve">How to capture it in the specification can be discussed during the CR drafting if necessary </w:t>
            </w:r>
          </w:p>
          <w:p w14:paraId="183EE4A6" w14:textId="77777777" w:rsidR="00BA13CE" w:rsidRPr="00376BDA" w:rsidRDefault="00BA13CE" w:rsidP="00593722">
            <w:pPr>
              <w:numPr>
                <w:ilvl w:val="2"/>
                <w:numId w:val="8"/>
              </w:numPr>
              <w:overflowPunct w:val="0"/>
              <w:autoSpaceDE w:val="0"/>
              <w:autoSpaceDN w:val="0"/>
              <w:adjustRightInd w:val="0"/>
              <w:spacing w:after="0" w:line="240" w:lineRule="auto"/>
              <w:textAlignment w:val="baseline"/>
            </w:pPr>
            <w:r w:rsidRPr="00376BDA">
              <w:rPr>
                <w:rFonts w:hint="eastAsia"/>
                <w:lang w:val="en-GB"/>
              </w:rPr>
              <w:t>Standalone operation for BS</w:t>
            </w:r>
          </w:p>
          <w:p w14:paraId="3FD66CBA" w14:textId="77777777" w:rsidR="00BA13CE" w:rsidRPr="00376BDA" w:rsidRDefault="00BA13CE" w:rsidP="00593722">
            <w:pPr>
              <w:numPr>
                <w:ilvl w:val="1"/>
                <w:numId w:val="8"/>
              </w:numPr>
              <w:overflowPunct w:val="0"/>
              <w:autoSpaceDE w:val="0"/>
              <w:autoSpaceDN w:val="0"/>
              <w:adjustRightInd w:val="0"/>
              <w:spacing w:after="0" w:line="240" w:lineRule="auto"/>
              <w:textAlignment w:val="baseline"/>
            </w:pPr>
            <w:r w:rsidRPr="00376BDA">
              <w:rPr>
                <w:rFonts w:hint="eastAsia"/>
              </w:rPr>
              <w:t>Demodulation requirements</w:t>
            </w:r>
          </w:p>
          <w:p w14:paraId="5BE7A341" w14:textId="6AF5FEC1" w:rsidR="00BA13CE" w:rsidRDefault="00BA13CE" w:rsidP="00593722">
            <w:pPr>
              <w:numPr>
                <w:ilvl w:val="2"/>
                <w:numId w:val="8"/>
              </w:numPr>
              <w:overflowPunct w:val="0"/>
              <w:autoSpaceDE w:val="0"/>
              <w:autoSpaceDN w:val="0"/>
              <w:adjustRightInd w:val="0"/>
              <w:spacing w:after="0" w:line="240" w:lineRule="auto"/>
              <w:textAlignment w:val="baseline"/>
            </w:pPr>
            <w:r>
              <w:rPr>
                <w:rFonts w:hint="eastAsia"/>
                <w:lang w:eastAsia="zh-CN"/>
              </w:rPr>
              <w:t>B</w:t>
            </w:r>
            <w:r>
              <w:rPr>
                <w:lang w:eastAsia="zh-CN"/>
              </w:rPr>
              <w:t xml:space="preserve">S demodulation requirements </w:t>
            </w:r>
          </w:p>
          <w:p w14:paraId="19C474D9" w14:textId="41042811" w:rsidR="00BA13CE" w:rsidRDefault="00BA13CE" w:rsidP="00593722">
            <w:pPr>
              <w:numPr>
                <w:ilvl w:val="3"/>
                <w:numId w:val="8"/>
              </w:numPr>
              <w:overflowPunct w:val="0"/>
              <w:autoSpaceDE w:val="0"/>
              <w:autoSpaceDN w:val="0"/>
              <w:adjustRightInd w:val="0"/>
              <w:spacing w:after="0" w:line="240" w:lineRule="auto"/>
              <w:textAlignment w:val="baseline"/>
            </w:pPr>
            <w:r w:rsidRPr="00BA13CE">
              <w:t>Whether to define PDRCH demodulation requirement for Ambient-IoT</w:t>
            </w:r>
          </w:p>
          <w:p w14:paraId="0309653E" w14:textId="39AF4923" w:rsidR="00BA13CE" w:rsidRDefault="00BA13CE" w:rsidP="00593722">
            <w:pPr>
              <w:numPr>
                <w:ilvl w:val="4"/>
                <w:numId w:val="8"/>
              </w:numPr>
              <w:overflowPunct w:val="0"/>
              <w:autoSpaceDE w:val="0"/>
              <w:autoSpaceDN w:val="0"/>
              <w:adjustRightInd w:val="0"/>
              <w:spacing w:after="0" w:line="240" w:lineRule="auto"/>
              <w:textAlignment w:val="baseline"/>
            </w:pPr>
            <w:r>
              <w:rPr>
                <w:lang w:eastAsia="zh-CN"/>
              </w:rPr>
              <w:t>Option 1: Define PDRCH demodulation requirement</w:t>
            </w:r>
          </w:p>
          <w:p w14:paraId="1495A80C" w14:textId="3559A320" w:rsidR="00BA13CE" w:rsidRDefault="00BA13CE" w:rsidP="00593722">
            <w:pPr>
              <w:numPr>
                <w:ilvl w:val="4"/>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ption 2: Not define PDRCH </w:t>
            </w:r>
          </w:p>
          <w:p w14:paraId="651968DE" w14:textId="3278E252" w:rsidR="00BA13CE" w:rsidRDefault="00CF41E9" w:rsidP="00593722">
            <w:pPr>
              <w:numPr>
                <w:ilvl w:val="2"/>
                <w:numId w:val="8"/>
              </w:numPr>
              <w:overflowPunct w:val="0"/>
              <w:autoSpaceDE w:val="0"/>
              <w:autoSpaceDN w:val="0"/>
              <w:adjustRightInd w:val="0"/>
              <w:spacing w:after="0" w:line="240" w:lineRule="auto"/>
              <w:textAlignment w:val="baseline"/>
            </w:pPr>
            <w:r w:rsidRPr="00CF41E9">
              <w:t>D2R message type for testing</w:t>
            </w:r>
          </w:p>
          <w:p w14:paraId="628F23DA" w14:textId="22A2BA8C" w:rsidR="00CF41E9" w:rsidRPr="00CF41E9" w:rsidRDefault="00420C47" w:rsidP="00593722">
            <w:pPr>
              <w:numPr>
                <w:ilvl w:val="3"/>
                <w:numId w:val="8"/>
              </w:numPr>
              <w:overflowPunct w:val="0"/>
              <w:autoSpaceDE w:val="0"/>
              <w:autoSpaceDN w:val="0"/>
              <w:adjustRightInd w:val="0"/>
              <w:spacing w:after="0" w:line="240" w:lineRule="auto"/>
              <w:textAlignment w:val="baseline"/>
            </w:pPr>
            <w:r>
              <w:rPr>
                <w:rFonts w:eastAsia="宋体"/>
                <w:szCs w:val="24"/>
                <w:lang w:eastAsia="zh-CN"/>
              </w:rPr>
              <w:t xml:space="preserve">Option 1: </w:t>
            </w:r>
            <w:r w:rsidR="00CF41E9">
              <w:rPr>
                <w:rFonts w:eastAsia="宋体"/>
                <w:szCs w:val="24"/>
                <w:lang w:eastAsia="zh-CN"/>
              </w:rPr>
              <w:t>D</w:t>
            </w:r>
            <w:r w:rsidR="00CF41E9">
              <w:rPr>
                <w:rFonts w:eastAsia="宋体" w:hint="eastAsia"/>
                <w:szCs w:val="24"/>
                <w:lang w:eastAsia="zh-CN"/>
              </w:rPr>
              <w:t>efin</w:t>
            </w:r>
            <w:r w:rsidR="00CF41E9">
              <w:rPr>
                <w:rFonts w:eastAsia="宋体"/>
                <w:szCs w:val="24"/>
                <w:lang w:eastAsia="zh-CN"/>
              </w:rPr>
              <w:t>e</w:t>
            </w:r>
            <w:r w:rsidR="00CF41E9">
              <w:rPr>
                <w:rFonts w:eastAsia="宋体" w:hint="eastAsia"/>
                <w:szCs w:val="24"/>
                <w:lang w:eastAsia="zh-CN"/>
              </w:rPr>
              <w:t xml:space="preserve"> PDRCH demodulation requirements with Message </w:t>
            </w:r>
            <w:r w:rsidR="00CF41E9">
              <w:rPr>
                <w:rFonts w:eastAsia="宋体"/>
                <w:szCs w:val="24"/>
                <w:lang w:eastAsia="zh-CN"/>
              </w:rPr>
              <w:t>1</w:t>
            </w:r>
            <w:r w:rsidR="00CF41E9">
              <w:rPr>
                <w:rFonts w:eastAsia="宋体" w:hint="eastAsia"/>
                <w:szCs w:val="24"/>
                <w:lang w:eastAsia="zh-CN"/>
              </w:rPr>
              <w:t xml:space="preserve"> reception</w:t>
            </w:r>
          </w:p>
          <w:p w14:paraId="602A4CCE" w14:textId="7C57F0B4" w:rsidR="00CF41E9" w:rsidRDefault="00420C47" w:rsidP="00593722">
            <w:pPr>
              <w:numPr>
                <w:ilvl w:val="3"/>
                <w:numId w:val="8"/>
              </w:numPr>
              <w:overflowPunct w:val="0"/>
              <w:autoSpaceDE w:val="0"/>
              <w:autoSpaceDN w:val="0"/>
              <w:adjustRightInd w:val="0"/>
              <w:spacing w:after="0" w:line="240" w:lineRule="auto"/>
              <w:textAlignment w:val="baseline"/>
            </w:pPr>
            <w:r>
              <w:rPr>
                <w:rFonts w:eastAsia="宋体"/>
                <w:szCs w:val="24"/>
                <w:lang w:eastAsia="zh-CN"/>
              </w:rPr>
              <w:t xml:space="preserve">Option 2: </w:t>
            </w:r>
            <w:r w:rsidR="00CF41E9">
              <w:rPr>
                <w:rFonts w:eastAsia="宋体"/>
                <w:szCs w:val="24"/>
                <w:lang w:eastAsia="zh-CN"/>
              </w:rPr>
              <w:t>D</w:t>
            </w:r>
            <w:r w:rsidR="00CF41E9">
              <w:rPr>
                <w:rFonts w:eastAsia="宋体" w:hint="eastAsia"/>
                <w:szCs w:val="24"/>
                <w:lang w:eastAsia="zh-CN"/>
              </w:rPr>
              <w:t>efin</w:t>
            </w:r>
            <w:r w:rsidR="00CF41E9">
              <w:rPr>
                <w:rFonts w:eastAsia="宋体"/>
                <w:szCs w:val="24"/>
                <w:lang w:eastAsia="zh-CN"/>
              </w:rPr>
              <w:t>e</w:t>
            </w:r>
            <w:r w:rsidR="00CF41E9">
              <w:rPr>
                <w:rFonts w:eastAsia="宋体" w:hint="eastAsia"/>
                <w:szCs w:val="24"/>
                <w:lang w:eastAsia="zh-CN"/>
              </w:rPr>
              <w:t xml:space="preserve"> PDRCH demodulation requirements with Message 3 reception</w:t>
            </w:r>
          </w:p>
          <w:p w14:paraId="10E37A7F" w14:textId="3C0F6ED3" w:rsidR="00BA13CE" w:rsidRDefault="00CF41E9" w:rsidP="00593722">
            <w:pPr>
              <w:numPr>
                <w:ilvl w:val="2"/>
                <w:numId w:val="8"/>
              </w:numPr>
              <w:overflowPunct w:val="0"/>
              <w:autoSpaceDE w:val="0"/>
              <w:autoSpaceDN w:val="0"/>
              <w:adjustRightInd w:val="0"/>
              <w:spacing w:after="0" w:line="240" w:lineRule="auto"/>
              <w:textAlignment w:val="baseline"/>
            </w:pPr>
            <w:r w:rsidRPr="00CF41E9">
              <w:t>D2R message structure for testing</w:t>
            </w:r>
          </w:p>
          <w:p w14:paraId="371B5877" w14:textId="04483D3B" w:rsidR="00CF41E9" w:rsidRPr="00CF41E9" w:rsidRDefault="00420C47" w:rsidP="00593722">
            <w:pPr>
              <w:numPr>
                <w:ilvl w:val="3"/>
                <w:numId w:val="8"/>
              </w:numPr>
              <w:overflowPunct w:val="0"/>
              <w:autoSpaceDE w:val="0"/>
              <w:autoSpaceDN w:val="0"/>
              <w:adjustRightInd w:val="0"/>
              <w:spacing w:after="0" w:line="240" w:lineRule="auto"/>
              <w:textAlignment w:val="baseline"/>
              <w:rPr>
                <w:rFonts w:eastAsia="宋体"/>
                <w:szCs w:val="24"/>
                <w:lang w:eastAsia="zh-CN"/>
              </w:rPr>
            </w:pPr>
            <w:r>
              <w:rPr>
                <w:rFonts w:eastAsia="宋体"/>
                <w:szCs w:val="24"/>
                <w:lang w:eastAsia="zh-CN"/>
              </w:rPr>
              <w:t xml:space="preserve">Option 1: </w:t>
            </w:r>
            <w:r w:rsidR="00CF41E9">
              <w:rPr>
                <w:rFonts w:eastAsia="宋体"/>
                <w:szCs w:val="24"/>
                <w:lang w:eastAsia="zh-CN"/>
              </w:rPr>
              <w:t xml:space="preserve">Short D2R transmission without </w:t>
            </w:r>
            <w:proofErr w:type="spellStart"/>
            <w:r w:rsidR="00CF41E9">
              <w:rPr>
                <w:rFonts w:eastAsia="宋体"/>
                <w:szCs w:val="24"/>
                <w:lang w:eastAsia="zh-CN"/>
              </w:rPr>
              <w:t>midamble</w:t>
            </w:r>
            <w:proofErr w:type="spellEnd"/>
            <w:r w:rsidR="00CF41E9">
              <w:rPr>
                <w:rFonts w:eastAsia="宋体"/>
                <w:szCs w:val="24"/>
                <w:lang w:eastAsia="zh-CN"/>
              </w:rPr>
              <w:t xml:space="preserve"> with </w:t>
            </w:r>
            <w:r w:rsidR="00CF41E9">
              <w:rPr>
                <w:rFonts w:eastAsia="宋体" w:hint="eastAsia"/>
                <w:szCs w:val="24"/>
                <w:lang w:eastAsia="zh-CN"/>
              </w:rPr>
              <w:t>31 bit</w:t>
            </w:r>
            <w:r w:rsidR="00CF41E9">
              <w:rPr>
                <w:rFonts w:eastAsia="宋体"/>
                <w:szCs w:val="24"/>
                <w:lang w:eastAsia="zh-CN"/>
              </w:rPr>
              <w:t>s</w:t>
            </w:r>
            <w:r w:rsidR="00CF41E9">
              <w:rPr>
                <w:rFonts w:eastAsia="宋体" w:hint="eastAsia"/>
                <w:szCs w:val="24"/>
                <w:lang w:eastAsia="zh-CN"/>
              </w:rPr>
              <w:t xml:space="preserve"> Preamble</w:t>
            </w:r>
          </w:p>
          <w:p w14:paraId="6CA688F9" w14:textId="6C529CB4" w:rsidR="00CF41E9" w:rsidRDefault="00420C47" w:rsidP="00593722">
            <w:pPr>
              <w:numPr>
                <w:ilvl w:val="3"/>
                <w:numId w:val="8"/>
              </w:numPr>
              <w:overflowPunct w:val="0"/>
              <w:autoSpaceDE w:val="0"/>
              <w:autoSpaceDN w:val="0"/>
              <w:adjustRightInd w:val="0"/>
              <w:spacing w:after="0" w:line="240" w:lineRule="auto"/>
              <w:textAlignment w:val="baseline"/>
              <w:rPr>
                <w:rFonts w:eastAsia="宋体"/>
                <w:szCs w:val="24"/>
                <w:lang w:eastAsia="zh-CN"/>
              </w:rPr>
            </w:pPr>
            <w:r>
              <w:rPr>
                <w:rFonts w:eastAsia="宋体"/>
                <w:szCs w:val="24"/>
                <w:lang w:eastAsia="zh-CN"/>
              </w:rPr>
              <w:t xml:space="preserve">Option 2: </w:t>
            </w:r>
            <w:r w:rsidR="00CF41E9">
              <w:rPr>
                <w:rFonts w:eastAsia="宋体"/>
                <w:szCs w:val="24"/>
                <w:lang w:eastAsia="zh-CN"/>
              </w:rPr>
              <w:t xml:space="preserve">Long D2R transmission with </w:t>
            </w:r>
            <w:proofErr w:type="spellStart"/>
            <w:r w:rsidR="00CF41E9">
              <w:rPr>
                <w:rFonts w:eastAsia="宋体"/>
                <w:szCs w:val="24"/>
                <w:lang w:eastAsia="zh-CN"/>
              </w:rPr>
              <w:t>midamble</w:t>
            </w:r>
            <w:proofErr w:type="spellEnd"/>
            <w:r w:rsidR="00CF41E9">
              <w:rPr>
                <w:rFonts w:eastAsia="宋体"/>
                <w:szCs w:val="24"/>
                <w:lang w:eastAsia="zh-CN"/>
              </w:rPr>
              <w:t xml:space="preserve"> inserted with </w:t>
            </w:r>
            <w:r w:rsidR="00CF41E9">
              <w:rPr>
                <w:rFonts w:eastAsia="宋体" w:hint="eastAsia"/>
                <w:szCs w:val="24"/>
                <w:lang w:eastAsia="zh-CN"/>
              </w:rPr>
              <w:t>31 bit</w:t>
            </w:r>
            <w:r w:rsidR="00CF41E9">
              <w:rPr>
                <w:rFonts w:eastAsia="宋体"/>
                <w:szCs w:val="24"/>
                <w:lang w:eastAsia="zh-CN"/>
              </w:rPr>
              <w:t>s</w:t>
            </w:r>
            <w:r w:rsidR="00CF41E9">
              <w:rPr>
                <w:rFonts w:eastAsia="宋体" w:hint="eastAsia"/>
                <w:szCs w:val="24"/>
                <w:lang w:eastAsia="zh-CN"/>
              </w:rPr>
              <w:t xml:space="preserve"> Preamble and 31 bit</w:t>
            </w:r>
            <w:r w:rsidR="00CF41E9">
              <w:rPr>
                <w:rFonts w:eastAsia="宋体"/>
                <w:szCs w:val="24"/>
                <w:lang w:eastAsia="zh-CN"/>
              </w:rPr>
              <w:t>s</w:t>
            </w:r>
            <w:r w:rsidR="00CF41E9">
              <w:rPr>
                <w:rFonts w:eastAsia="宋体" w:hint="eastAsia"/>
                <w:szCs w:val="24"/>
                <w:lang w:eastAsia="zh-CN"/>
              </w:rPr>
              <w:t xml:space="preserve"> </w:t>
            </w:r>
            <w:proofErr w:type="spellStart"/>
            <w:r w:rsidR="00CF41E9">
              <w:rPr>
                <w:rFonts w:eastAsia="宋体" w:hint="eastAsia"/>
                <w:szCs w:val="24"/>
                <w:lang w:eastAsia="zh-CN"/>
              </w:rPr>
              <w:t>Midamble</w:t>
            </w:r>
            <w:proofErr w:type="spellEnd"/>
          </w:p>
          <w:p w14:paraId="0F48886D" w14:textId="1647674D" w:rsidR="00CF41E9" w:rsidRDefault="00CF41E9" w:rsidP="00593722">
            <w:pPr>
              <w:numPr>
                <w:ilvl w:val="2"/>
                <w:numId w:val="8"/>
              </w:numPr>
              <w:overflowPunct w:val="0"/>
              <w:autoSpaceDE w:val="0"/>
              <w:autoSpaceDN w:val="0"/>
              <w:adjustRightInd w:val="0"/>
              <w:spacing w:after="0" w:line="240" w:lineRule="auto"/>
              <w:textAlignment w:val="baseline"/>
            </w:pPr>
            <w:r>
              <w:rPr>
                <w:rFonts w:hint="eastAsia"/>
                <w:lang w:eastAsia="zh-CN"/>
              </w:rPr>
              <w:t>R</w:t>
            </w:r>
            <w:r>
              <w:rPr>
                <w:lang w:eastAsia="zh-CN"/>
              </w:rPr>
              <w:t>eader detection assumption</w:t>
            </w:r>
          </w:p>
          <w:p w14:paraId="4C52B9D5" w14:textId="7D4F2587"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ption 1: Coherent detection</w:t>
            </w:r>
          </w:p>
          <w:p w14:paraId="605F9E4F" w14:textId="00929BFE"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ther options are not precluded </w:t>
            </w:r>
          </w:p>
          <w:p w14:paraId="1376FDFF" w14:textId="35082743" w:rsidR="00CF41E9" w:rsidRDefault="00CF41E9" w:rsidP="00593722">
            <w:pPr>
              <w:numPr>
                <w:ilvl w:val="2"/>
                <w:numId w:val="8"/>
              </w:numPr>
              <w:overflowPunct w:val="0"/>
              <w:autoSpaceDE w:val="0"/>
              <w:autoSpaceDN w:val="0"/>
              <w:adjustRightInd w:val="0"/>
              <w:spacing w:after="0" w:line="240" w:lineRule="auto"/>
              <w:textAlignment w:val="baseline"/>
            </w:pPr>
            <w:r>
              <w:rPr>
                <w:rFonts w:hint="eastAsia"/>
                <w:lang w:eastAsia="zh-CN"/>
              </w:rPr>
              <w:t>A</w:t>
            </w:r>
            <w:r>
              <w:rPr>
                <w:lang w:eastAsia="zh-CN"/>
              </w:rPr>
              <w:t xml:space="preserve">ntenna configuration </w:t>
            </w:r>
          </w:p>
          <w:p w14:paraId="7B1019F7" w14:textId="4050901B"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1</w:t>
            </w:r>
            <w:r>
              <w:rPr>
                <w:lang w:eastAsia="zh-CN"/>
              </w:rPr>
              <w:t>T1R</w:t>
            </w:r>
          </w:p>
          <w:p w14:paraId="6DB5406F" w14:textId="5E5846DF" w:rsidR="00CF41E9" w:rsidRDefault="00CF41E9" w:rsidP="00593722">
            <w:pPr>
              <w:numPr>
                <w:ilvl w:val="2"/>
                <w:numId w:val="8"/>
              </w:numPr>
              <w:overflowPunct w:val="0"/>
              <w:autoSpaceDE w:val="0"/>
              <w:autoSpaceDN w:val="0"/>
              <w:adjustRightInd w:val="0"/>
              <w:spacing w:after="0" w:line="240" w:lineRule="auto"/>
              <w:textAlignment w:val="baseline"/>
            </w:pPr>
            <w:r>
              <w:rPr>
                <w:rFonts w:hint="eastAsia"/>
                <w:lang w:eastAsia="zh-CN"/>
              </w:rPr>
              <w:t>N</w:t>
            </w:r>
            <w:r>
              <w:rPr>
                <w:lang w:eastAsia="zh-CN"/>
              </w:rPr>
              <w:t>umerology</w:t>
            </w:r>
          </w:p>
          <w:p w14:paraId="7EB73266" w14:textId="25CC2DC6"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1</w:t>
            </w:r>
            <w:r>
              <w:rPr>
                <w:lang w:eastAsia="zh-CN"/>
              </w:rPr>
              <w:t>5KHz SCS</w:t>
            </w:r>
          </w:p>
          <w:p w14:paraId="2504BA0E" w14:textId="4305CFE3" w:rsidR="00CF41E9" w:rsidRDefault="00CF41E9" w:rsidP="00593722">
            <w:pPr>
              <w:numPr>
                <w:ilvl w:val="2"/>
                <w:numId w:val="8"/>
              </w:numPr>
              <w:overflowPunct w:val="0"/>
              <w:autoSpaceDE w:val="0"/>
              <w:autoSpaceDN w:val="0"/>
              <w:adjustRightInd w:val="0"/>
              <w:spacing w:after="0" w:line="240" w:lineRule="auto"/>
              <w:textAlignment w:val="baseline"/>
            </w:pPr>
            <w:r>
              <w:rPr>
                <w:rFonts w:hint="eastAsia"/>
                <w:lang w:eastAsia="zh-CN"/>
              </w:rPr>
              <w:t>M</w:t>
            </w:r>
            <w:r>
              <w:rPr>
                <w:lang w:eastAsia="zh-CN"/>
              </w:rPr>
              <w:t>odulation</w:t>
            </w:r>
          </w:p>
          <w:p w14:paraId="51051593" w14:textId="0A7F1504"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ption 1: Both BPSK and OOK modulation scheme </w:t>
            </w:r>
          </w:p>
          <w:p w14:paraId="4855F0DA" w14:textId="3C6ABC31"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ption 2: OOK modulation </w:t>
            </w:r>
          </w:p>
          <w:p w14:paraId="2487B957" w14:textId="23C2399B" w:rsidR="00CF41E9" w:rsidRDefault="00CF41E9" w:rsidP="00593722">
            <w:pPr>
              <w:numPr>
                <w:ilvl w:val="2"/>
                <w:numId w:val="8"/>
              </w:numPr>
              <w:overflowPunct w:val="0"/>
              <w:autoSpaceDE w:val="0"/>
              <w:autoSpaceDN w:val="0"/>
              <w:adjustRightInd w:val="0"/>
              <w:spacing w:after="0" w:line="240" w:lineRule="auto"/>
              <w:textAlignment w:val="baseline"/>
            </w:pPr>
            <w:r>
              <w:rPr>
                <w:rFonts w:hint="eastAsia"/>
                <w:lang w:eastAsia="zh-CN"/>
              </w:rPr>
              <w:t>W</w:t>
            </w:r>
            <w:r>
              <w:rPr>
                <w:lang w:eastAsia="zh-CN"/>
              </w:rPr>
              <w:t xml:space="preserve">aveform </w:t>
            </w:r>
          </w:p>
          <w:p w14:paraId="6D28B3B7" w14:textId="706AA554" w:rsidR="00CF41E9" w:rsidRDefault="00CF41E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ption 1:  backscattering a carrier wave (CW)</w:t>
            </w:r>
          </w:p>
          <w:p w14:paraId="465589BE" w14:textId="7D95C41B" w:rsidR="00CF41E9" w:rsidRDefault="00CF41E9" w:rsidP="00593722">
            <w:pPr>
              <w:numPr>
                <w:ilvl w:val="3"/>
                <w:numId w:val="8"/>
              </w:numPr>
              <w:overflowPunct w:val="0"/>
              <w:autoSpaceDE w:val="0"/>
              <w:autoSpaceDN w:val="0"/>
              <w:adjustRightInd w:val="0"/>
              <w:spacing w:after="0" w:line="240" w:lineRule="auto"/>
              <w:textAlignment w:val="baseline"/>
            </w:pPr>
            <w:r>
              <w:t>Option 2:   Unmodulated single tone (CW)</w:t>
            </w:r>
          </w:p>
          <w:p w14:paraId="759133F2" w14:textId="2F9A8D14" w:rsidR="00CF41E9" w:rsidRDefault="00CF41E9" w:rsidP="00593722">
            <w:pPr>
              <w:numPr>
                <w:ilvl w:val="2"/>
                <w:numId w:val="8"/>
              </w:numPr>
              <w:overflowPunct w:val="0"/>
              <w:autoSpaceDE w:val="0"/>
              <w:autoSpaceDN w:val="0"/>
              <w:adjustRightInd w:val="0"/>
              <w:spacing w:after="0" w:line="240" w:lineRule="auto"/>
              <w:textAlignment w:val="baseline"/>
            </w:pPr>
            <w:r>
              <w:rPr>
                <w:rFonts w:hint="eastAsia"/>
                <w:lang w:eastAsia="zh-CN"/>
              </w:rPr>
              <w:t>C</w:t>
            </w:r>
            <w:r>
              <w:rPr>
                <w:lang w:eastAsia="zh-CN"/>
              </w:rPr>
              <w:t>hannel coding and FEC</w:t>
            </w:r>
          </w:p>
          <w:p w14:paraId="54D5F811" w14:textId="39B90A49" w:rsidR="00CF41E9" w:rsidRDefault="00CF41E9" w:rsidP="00420C47">
            <w:pPr>
              <w:numPr>
                <w:ilvl w:val="3"/>
                <w:numId w:val="8"/>
              </w:numPr>
              <w:overflowPunct w:val="0"/>
              <w:autoSpaceDE w:val="0"/>
              <w:autoSpaceDN w:val="0"/>
              <w:adjustRightInd w:val="0"/>
              <w:spacing w:after="0" w:line="240" w:lineRule="auto"/>
              <w:textAlignment w:val="baseline"/>
              <w:rPr>
                <w:lang w:eastAsia="zh-CN"/>
              </w:rPr>
            </w:pPr>
            <w:r w:rsidRPr="00CF41E9">
              <w:rPr>
                <w:lang w:eastAsia="zh-CN"/>
              </w:rPr>
              <w:t>C</w:t>
            </w:r>
            <w:r w:rsidRPr="00CF41E9">
              <w:rPr>
                <w:rFonts w:hint="eastAsia"/>
                <w:lang w:eastAsia="zh-CN"/>
              </w:rPr>
              <w:t>hannel coding with 1/3 Convolutional Coding</w:t>
            </w:r>
          </w:p>
          <w:p w14:paraId="2015ECCB" w14:textId="136F5273" w:rsidR="00BA13CE" w:rsidRPr="00376BDA" w:rsidRDefault="00CF41E9" w:rsidP="00593722">
            <w:pPr>
              <w:numPr>
                <w:ilvl w:val="2"/>
                <w:numId w:val="8"/>
              </w:numPr>
              <w:overflowPunct w:val="0"/>
              <w:autoSpaceDE w:val="0"/>
              <w:autoSpaceDN w:val="0"/>
              <w:adjustRightInd w:val="0"/>
              <w:spacing w:after="0" w:line="240" w:lineRule="auto"/>
              <w:textAlignment w:val="baseline"/>
            </w:pPr>
            <w:r>
              <w:lastRenderedPageBreak/>
              <w:t xml:space="preserve">Block level Repetition </w:t>
            </w:r>
          </w:p>
          <w:p w14:paraId="3939D7E8" w14:textId="77777777" w:rsidR="00CB6909" w:rsidRDefault="00BA13CE" w:rsidP="00593722">
            <w:pPr>
              <w:numPr>
                <w:ilvl w:val="3"/>
                <w:numId w:val="8"/>
              </w:numPr>
              <w:overflowPunct w:val="0"/>
              <w:autoSpaceDE w:val="0"/>
              <w:autoSpaceDN w:val="0"/>
              <w:adjustRightInd w:val="0"/>
              <w:spacing w:after="0" w:line="240" w:lineRule="auto"/>
              <w:textAlignment w:val="baseline"/>
            </w:pPr>
            <w:r w:rsidRPr="00376BDA">
              <w:rPr>
                <w:rFonts w:hint="eastAsia"/>
              </w:rPr>
              <w:t>Option 1:</w:t>
            </w:r>
            <w:r w:rsidR="00CB6909">
              <w:t xml:space="preserve"> 1</w:t>
            </w:r>
          </w:p>
          <w:p w14:paraId="1A99F745" w14:textId="20E09ED4" w:rsidR="00CB6909" w:rsidRDefault="00CB6909" w:rsidP="00593722">
            <w:pPr>
              <w:numPr>
                <w:ilvl w:val="3"/>
                <w:numId w:val="8"/>
              </w:numPr>
              <w:overflowPunct w:val="0"/>
              <w:autoSpaceDE w:val="0"/>
              <w:autoSpaceDN w:val="0"/>
              <w:adjustRightInd w:val="0"/>
              <w:spacing w:after="0" w:line="240" w:lineRule="auto"/>
              <w:textAlignment w:val="baseline"/>
            </w:pPr>
            <w:r>
              <w:t>Option 2: 2</w:t>
            </w:r>
            <w:r w:rsidR="00BA13CE" w:rsidRPr="00376BDA">
              <w:rPr>
                <w:rFonts w:hint="eastAsia"/>
              </w:rPr>
              <w:t xml:space="preserve"> </w:t>
            </w:r>
          </w:p>
          <w:p w14:paraId="1EAE5031" w14:textId="7F2BCA01" w:rsidR="00CB6909" w:rsidRDefault="00CB6909" w:rsidP="00593722">
            <w:pPr>
              <w:numPr>
                <w:ilvl w:val="2"/>
                <w:numId w:val="8"/>
              </w:numPr>
              <w:overflowPunct w:val="0"/>
              <w:autoSpaceDE w:val="0"/>
              <w:autoSpaceDN w:val="0"/>
              <w:adjustRightInd w:val="0"/>
              <w:spacing w:after="0" w:line="240" w:lineRule="auto"/>
              <w:textAlignment w:val="baseline"/>
            </w:pPr>
            <w:r>
              <w:rPr>
                <w:rFonts w:hint="eastAsia"/>
                <w:lang w:eastAsia="zh-CN"/>
              </w:rPr>
              <w:t>S</w:t>
            </w:r>
            <w:r>
              <w:rPr>
                <w:lang w:eastAsia="zh-CN"/>
              </w:rPr>
              <w:t>FO assumption</w:t>
            </w:r>
          </w:p>
          <w:p w14:paraId="4DF17708" w14:textId="3BFC1805" w:rsidR="00CB6909" w:rsidRPr="00CB6909" w:rsidRDefault="00CB690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ption 1: </w:t>
            </w:r>
            <w:r>
              <w:rPr>
                <w:rFonts w:eastAsia="宋体"/>
                <w:szCs w:val="24"/>
                <w:lang w:eastAsia="zh-CN"/>
              </w:rPr>
              <w:t>10</w:t>
            </w:r>
            <w:r>
              <w:rPr>
                <w:rFonts w:eastAsia="宋体"/>
                <w:szCs w:val="24"/>
                <w:vertAlign w:val="superscript"/>
                <w:lang w:eastAsia="zh-CN"/>
              </w:rPr>
              <w:t>4</w:t>
            </w:r>
            <w:r>
              <w:rPr>
                <w:rFonts w:eastAsia="宋体"/>
                <w:szCs w:val="24"/>
                <w:lang w:eastAsia="zh-CN"/>
              </w:rPr>
              <w:t xml:space="preserve"> ppm~10</w:t>
            </w:r>
            <w:r>
              <w:rPr>
                <w:rFonts w:eastAsia="宋体"/>
                <w:szCs w:val="24"/>
                <w:vertAlign w:val="superscript"/>
                <w:lang w:eastAsia="zh-CN"/>
              </w:rPr>
              <w:t>5</w:t>
            </w:r>
            <w:r>
              <w:rPr>
                <w:rFonts w:eastAsia="宋体"/>
                <w:szCs w:val="24"/>
                <w:lang w:eastAsia="zh-CN"/>
              </w:rPr>
              <w:t xml:space="preserve"> ppm</w:t>
            </w:r>
          </w:p>
          <w:p w14:paraId="51325A6C" w14:textId="7668EE45" w:rsidR="00CB6909" w:rsidRDefault="00CB6909" w:rsidP="00593722">
            <w:pPr>
              <w:numPr>
                <w:ilvl w:val="3"/>
                <w:numId w:val="8"/>
              </w:numPr>
              <w:overflowPunct w:val="0"/>
              <w:autoSpaceDE w:val="0"/>
              <w:autoSpaceDN w:val="0"/>
              <w:adjustRightInd w:val="0"/>
              <w:spacing w:after="0" w:line="240" w:lineRule="auto"/>
              <w:textAlignment w:val="baseline"/>
            </w:pPr>
            <w:r>
              <w:rPr>
                <w:rFonts w:eastAsia="宋体"/>
                <w:szCs w:val="24"/>
                <w:lang w:eastAsia="zh-CN"/>
              </w:rPr>
              <w:t>Other options</w:t>
            </w:r>
          </w:p>
          <w:p w14:paraId="6C7A9777" w14:textId="31C171A8" w:rsidR="00CB6909" w:rsidRDefault="00CB6909" w:rsidP="00593722">
            <w:pPr>
              <w:numPr>
                <w:ilvl w:val="2"/>
                <w:numId w:val="8"/>
              </w:numPr>
              <w:overflowPunct w:val="0"/>
              <w:autoSpaceDE w:val="0"/>
              <w:autoSpaceDN w:val="0"/>
              <w:adjustRightInd w:val="0"/>
              <w:spacing w:after="0" w:line="240" w:lineRule="auto"/>
              <w:textAlignment w:val="baseline"/>
            </w:pPr>
            <w:r>
              <w:rPr>
                <w:rFonts w:hint="eastAsia"/>
                <w:lang w:eastAsia="zh-CN"/>
              </w:rPr>
              <w:t>D</w:t>
            </w:r>
            <w:r>
              <w:rPr>
                <w:lang w:eastAsia="zh-CN"/>
              </w:rPr>
              <w:t>evice sampling rate</w:t>
            </w:r>
          </w:p>
          <w:p w14:paraId="6531FF43" w14:textId="346C20B7" w:rsidR="00CB6909" w:rsidRDefault="00CB6909" w:rsidP="00C13138">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ption 1:  1.92MHz device sampling rate</w:t>
            </w:r>
          </w:p>
          <w:p w14:paraId="332FCA00" w14:textId="655C83CD" w:rsidR="00CB6909" w:rsidRDefault="00CB6909" w:rsidP="00C13138">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ther options </w:t>
            </w:r>
          </w:p>
          <w:p w14:paraId="15176404" w14:textId="08F88199" w:rsidR="00CB6909" w:rsidRDefault="00CB6909" w:rsidP="00593722">
            <w:pPr>
              <w:numPr>
                <w:ilvl w:val="2"/>
                <w:numId w:val="8"/>
              </w:numPr>
              <w:overflowPunct w:val="0"/>
              <w:autoSpaceDE w:val="0"/>
              <w:autoSpaceDN w:val="0"/>
              <w:adjustRightInd w:val="0"/>
              <w:spacing w:after="0" w:line="240" w:lineRule="auto"/>
              <w:textAlignment w:val="baseline"/>
            </w:pPr>
            <w:r>
              <w:rPr>
                <w:rFonts w:hint="eastAsia"/>
                <w:lang w:eastAsia="zh-CN"/>
              </w:rPr>
              <w:t>T</w:t>
            </w:r>
            <w:r>
              <w:rPr>
                <w:lang w:eastAsia="zh-CN"/>
              </w:rPr>
              <w:t>BS</w:t>
            </w:r>
          </w:p>
          <w:p w14:paraId="40907B23" w14:textId="5246BCFF" w:rsidR="00CB6909" w:rsidRDefault="00CB6909" w:rsidP="00593722">
            <w:pPr>
              <w:numPr>
                <w:ilvl w:val="3"/>
                <w:numId w:val="8"/>
              </w:numPr>
              <w:overflowPunct w:val="0"/>
              <w:autoSpaceDE w:val="0"/>
              <w:autoSpaceDN w:val="0"/>
              <w:adjustRightInd w:val="0"/>
              <w:spacing w:after="0" w:line="240" w:lineRule="auto"/>
              <w:textAlignment w:val="baseline"/>
            </w:pPr>
            <w:r>
              <w:rPr>
                <w:lang w:eastAsia="zh-CN"/>
              </w:rPr>
              <w:t>Option 1: 96 bis</w:t>
            </w:r>
          </w:p>
          <w:p w14:paraId="7ECD5607" w14:textId="284D5AA4" w:rsidR="00CB6909" w:rsidRDefault="00CB690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ther options</w:t>
            </w:r>
          </w:p>
          <w:p w14:paraId="674E5460" w14:textId="0DE55ECA" w:rsidR="00CB6909" w:rsidRDefault="00CB6909" w:rsidP="00593722">
            <w:pPr>
              <w:numPr>
                <w:ilvl w:val="2"/>
                <w:numId w:val="8"/>
              </w:numPr>
              <w:overflowPunct w:val="0"/>
              <w:autoSpaceDE w:val="0"/>
              <w:autoSpaceDN w:val="0"/>
              <w:adjustRightInd w:val="0"/>
              <w:spacing w:after="0" w:line="240" w:lineRule="auto"/>
              <w:textAlignment w:val="baseline"/>
            </w:pPr>
            <w:r>
              <w:rPr>
                <w:rFonts w:hint="eastAsia"/>
                <w:lang w:eastAsia="zh-CN"/>
              </w:rPr>
              <w:t>C</w:t>
            </w:r>
            <w:r>
              <w:rPr>
                <w:lang w:eastAsia="zh-CN"/>
              </w:rPr>
              <w:t>BW</w:t>
            </w:r>
          </w:p>
          <w:p w14:paraId="33723470" w14:textId="6242BA71" w:rsidR="00CB6909" w:rsidRDefault="00CB690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ption 1: further discuss how to select the proper CBW</w:t>
            </w:r>
          </w:p>
          <w:p w14:paraId="34F765E8" w14:textId="161FE6B6" w:rsidR="00CB6909" w:rsidRDefault="00CB690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ption 2: </w:t>
            </w:r>
            <w:r>
              <w:rPr>
                <w:rFonts w:eastAsia="宋体" w:hint="eastAsia"/>
                <w:szCs w:val="24"/>
                <w:lang w:eastAsia="zh-CN"/>
              </w:rPr>
              <w:t>postpone the channel bandwidth and (Tb, Tc, R) discussion until related core part is stable</w:t>
            </w:r>
          </w:p>
          <w:p w14:paraId="1E8C9AB8" w14:textId="32D8D292" w:rsidR="00CB6909" w:rsidRDefault="00CB6909" w:rsidP="00593722">
            <w:pPr>
              <w:numPr>
                <w:ilvl w:val="2"/>
                <w:numId w:val="8"/>
              </w:numPr>
              <w:overflowPunct w:val="0"/>
              <w:autoSpaceDE w:val="0"/>
              <w:autoSpaceDN w:val="0"/>
              <w:adjustRightInd w:val="0"/>
              <w:spacing w:after="0" w:line="240" w:lineRule="auto"/>
              <w:textAlignment w:val="baseline"/>
            </w:pPr>
            <w:r>
              <w:rPr>
                <w:rFonts w:hint="eastAsia"/>
                <w:lang w:eastAsia="zh-CN"/>
              </w:rPr>
              <w:t>C</w:t>
            </w:r>
            <w:r>
              <w:rPr>
                <w:lang w:eastAsia="zh-CN"/>
              </w:rPr>
              <w:t xml:space="preserve">hannel model </w:t>
            </w:r>
          </w:p>
          <w:p w14:paraId="2928A23A" w14:textId="3603C033" w:rsidR="00CB6909" w:rsidRDefault="00CB690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ption 1: TDA30-10</w:t>
            </w:r>
          </w:p>
          <w:p w14:paraId="48F134C6" w14:textId="23DA2213" w:rsidR="00CB6909" w:rsidRDefault="00CB6909" w:rsidP="00593722">
            <w:pPr>
              <w:numPr>
                <w:ilvl w:val="3"/>
                <w:numId w:val="8"/>
              </w:numPr>
              <w:overflowPunct w:val="0"/>
              <w:autoSpaceDE w:val="0"/>
              <w:autoSpaceDN w:val="0"/>
              <w:adjustRightInd w:val="0"/>
              <w:spacing w:after="0" w:line="240" w:lineRule="auto"/>
              <w:textAlignment w:val="baseline"/>
            </w:pPr>
            <w:r>
              <w:rPr>
                <w:rFonts w:hint="eastAsia"/>
                <w:lang w:eastAsia="zh-CN"/>
              </w:rPr>
              <w:t>O</w:t>
            </w:r>
            <w:r>
              <w:rPr>
                <w:lang w:eastAsia="zh-CN"/>
              </w:rPr>
              <w:t xml:space="preserve">ther options are not precluded </w:t>
            </w:r>
          </w:p>
          <w:p w14:paraId="4312F093" w14:textId="1FA3A7A4" w:rsidR="00CB6909" w:rsidRDefault="00CB6909" w:rsidP="00593722">
            <w:pPr>
              <w:numPr>
                <w:ilvl w:val="2"/>
                <w:numId w:val="8"/>
              </w:numPr>
              <w:overflowPunct w:val="0"/>
              <w:autoSpaceDE w:val="0"/>
              <w:autoSpaceDN w:val="0"/>
              <w:adjustRightInd w:val="0"/>
              <w:spacing w:after="0" w:line="240" w:lineRule="auto"/>
              <w:textAlignment w:val="baseline"/>
            </w:pPr>
            <w:r>
              <w:rPr>
                <w:rFonts w:hint="eastAsia"/>
                <w:lang w:eastAsia="zh-CN"/>
              </w:rPr>
              <w:t>T</w:t>
            </w:r>
            <w:r>
              <w:rPr>
                <w:lang w:eastAsia="zh-CN"/>
              </w:rPr>
              <w:t>est methodology</w:t>
            </w:r>
          </w:p>
          <w:p w14:paraId="6462F56C" w14:textId="78065AA1" w:rsidR="00CB6909" w:rsidRDefault="00CB6909" w:rsidP="00593722">
            <w:pPr>
              <w:numPr>
                <w:ilvl w:val="3"/>
                <w:numId w:val="8"/>
              </w:numPr>
              <w:overflowPunct w:val="0"/>
              <w:autoSpaceDE w:val="0"/>
              <w:autoSpaceDN w:val="0"/>
              <w:adjustRightInd w:val="0"/>
              <w:spacing w:after="0" w:line="240" w:lineRule="auto"/>
              <w:textAlignment w:val="baseline"/>
              <w:rPr>
                <w:lang w:eastAsia="zh-CN"/>
              </w:rPr>
            </w:pPr>
            <w:r w:rsidRPr="00CB6909">
              <w:rPr>
                <w:lang w:eastAsia="zh-CN"/>
              </w:rPr>
              <w:t xml:space="preserve">10% BLER with </w:t>
            </w:r>
            <m:oMath>
              <m:r>
                <m:rPr>
                  <m:sty m:val="p"/>
                </m:rPr>
                <w:rPr>
                  <w:rFonts w:ascii="Cambria Math" w:hAnsi="Cambria Math" w:hint="eastAsia"/>
                  <w:lang w:eastAsia="zh-CN"/>
                </w:rPr>
                <m:t>BLER=</m:t>
              </m:r>
              <m:r>
                <m:rPr>
                  <m:sty m:val="p"/>
                </m:rPr>
                <w:rPr>
                  <w:rFonts w:ascii="Cambria Math" w:hAnsi="Cambria Math"/>
                  <w:lang w:eastAsia="zh-CN"/>
                </w:rPr>
                <m:t xml:space="preserve">1- </m:t>
              </m:r>
              <m:f>
                <m:fPr>
                  <m:ctrlPr>
                    <w:rPr>
                      <w:rFonts w:ascii="Cambria Math" w:hAnsi="Cambria Math"/>
                      <w:lang w:eastAsia="zh-CN"/>
                    </w:rPr>
                  </m:ctrlPr>
                </m:fPr>
                <m:num>
                  <m:r>
                    <m:rPr>
                      <m:sty m:val="p"/>
                    </m:rPr>
                    <w:rPr>
                      <w:rFonts w:ascii="Cambria Math" w:hAnsi="Cambria Math" w:hint="eastAsia"/>
                      <w:lang w:eastAsia="zh-CN"/>
                    </w:rPr>
                    <m:t xml:space="preserve">Number of </m:t>
                  </m:r>
                  <m:r>
                    <m:rPr>
                      <m:sty m:val="p"/>
                    </m:rPr>
                    <w:rPr>
                      <w:rFonts w:ascii="Cambria Math" w:hAnsi="Cambria Math"/>
                      <w:lang w:eastAsia="zh-CN"/>
                    </w:rPr>
                    <m:t>responsed Message 2</m:t>
                  </m:r>
                </m:num>
                <m:den>
                  <m:r>
                    <m:rPr>
                      <m:sty m:val="p"/>
                    </m:rPr>
                    <w:rPr>
                      <w:rFonts w:ascii="Cambria Math" w:hAnsi="Cambria Math" w:hint="eastAsia"/>
                      <w:lang w:eastAsia="zh-CN"/>
                    </w:rPr>
                    <m:t xml:space="preserve">Number of transmitted </m:t>
                  </m:r>
                  <m:r>
                    <m:rPr>
                      <m:sty m:val="p"/>
                    </m:rPr>
                    <w:rPr>
                      <w:rFonts w:ascii="Cambria Math" w:hAnsi="Cambria Math"/>
                      <w:lang w:eastAsia="zh-CN"/>
                    </w:rPr>
                    <m:t>Message 1</m:t>
                  </m:r>
                  <m:r>
                    <m:rPr>
                      <m:sty m:val="p"/>
                    </m:rPr>
                    <w:rPr>
                      <w:rFonts w:ascii="Cambria Math" w:hAnsi="Cambria Math" w:hint="eastAsia"/>
                      <w:lang w:eastAsia="zh-CN"/>
                    </w:rPr>
                    <m:t xml:space="preserve"> </m:t>
                  </m:r>
                </m:den>
              </m:f>
            </m:oMath>
            <w:r w:rsidRPr="00CB6909">
              <w:rPr>
                <w:rFonts w:hint="eastAsia"/>
                <w:lang w:eastAsia="zh-CN"/>
              </w:rPr>
              <w:t xml:space="preserve"> </w:t>
            </w:r>
            <w:r w:rsidRPr="00CB6909">
              <w:rPr>
                <w:lang w:eastAsia="zh-CN"/>
              </w:rPr>
              <w:t>for testing</w:t>
            </w:r>
          </w:p>
          <w:p w14:paraId="38C8A33D" w14:textId="77777777" w:rsidR="00593722" w:rsidRPr="00593722" w:rsidRDefault="00CB6909" w:rsidP="00593722">
            <w:pPr>
              <w:pStyle w:val="ab"/>
              <w:numPr>
                <w:ilvl w:val="4"/>
                <w:numId w:val="8"/>
              </w:numPr>
              <w:rPr>
                <w:rFonts w:eastAsiaTheme="minorEastAsia" w:cstheme="minorBidi"/>
                <w:szCs w:val="22"/>
                <w:lang w:val="en-US" w:eastAsia="zh-CN"/>
              </w:rPr>
            </w:pPr>
            <w:r>
              <w:rPr>
                <w:rFonts w:hint="eastAsia"/>
                <w:lang w:eastAsia="zh-CN"/>
              </w:rPr>
              <w:t>D</w:t>
            </w:r>
            <w:r>
              <w:rPr>
                <w:lang w:eastAsia="zh-CN"/>
              </w:rPr>
              <w:t xml:space="preserve">uring countering, the number of </w:t>
            </w:r>
            <w:r w:rsidR="00593722" w:rsidRPr="00593722">
              <w:rPr>
                <w:rFonts w:eastAsiaTheme="minorEastAsia" w:cstheme="minorBidi"/>
                <w:szCs w:val="22"/>
                <w:lang w:val="en-US" w:eastAsia="zh-CN"/>
              </w:rPr>
              <w:t>responded Message 2, the TE should check if the responded Message 2 is the correct response of Message 1.</w:t>
            </w:r>
          </w:p>
          <w:p w14:paraId="26CFBA1E" w14:textId="042B1BD4" w:rsidR="00CB6909" w:rsidRDefault="00CB6909" w:rsidP="00593722">
            <w:pPr>
              <w:numPr>
                <w:ilvl w:val="4"/>
                <w:numId w:val="8"/>
              </w:numPr>
              <w:overflowPunct w:val="0"/>
              <w:autoSpaceDE w:val="0"/>
              <w:autoSpaceDN w:val="0"/>
              <w:adjustRightInd w:val="0"/>
              <w:spacing w:after="0" w:line="240" w:lineRule="auto"/>
              <w:textAlignment w:val="baseline"/>
              <w:rPr>
                <w:lang w:eastAsia="zh-CN"/>
              </w:rPr>
            </w:pPr>
          </w:p>
          <w:p w14:paraId="32503E24" w14:textId="77777777" w:rsidR="00593722" w:rsidRDefault="00593722" w:rsidP="00593722">
            <w:pPr>
              <w:numPr>
                <w:ilvl w:val="2"/>
                <w:numId w:val="8"/>
              </w:numPr>
              <w:overflowPunct w:val="0"/>
              <w:autoSpaceDE w:val="0"/>
              <w:autoSpaceDN w:val="0"/>
              <w:adjustRightInd w:val="0"/>
              <w:spacing w:after="0" w:line="240" w:lineRule="auto"/>
              <w:textAlignment w:val="baseline"/>
            </w:pPr>
            <w:r>
              <w:rPr>
                <w:lang w:eastAsia="zh-CN"/>
              </w:rPr>
              <w:t xml:space="preserve">Specification structure </w:t>
            </w:r>
          </w:p>
          <w:p w14:paraId="75FFDD53" w14:textId="77777777" w:rsidR="00BA13CE" w:rsidRDefault="00593722" w:rsidP="00593722">
            <w:pPr>
              <w:numPr>
                <w:ilvl w:val="3"/>
                <w:numId w:val="8"/>
              </w:numPr>
              <w:overflowPunct w:val="0"/>
              <w:autoSpaceDE w:val="0"/>
              <w:autoSpaceDN w:val="0"/>
              <w:adjustRightInd w:val="0"/>
              <w:spacing w:after="0" w:line="240" w:lineRule="auto"/>
              <w:textAlignment w:val="baseline"/>
            </w:pPr>
            <w:r>
              <w:rPr>
                <w:lang w:eastAsia="zh-CN"/>
              </w:rPr>
              <w:t xml:space="preserve">Option 1:  Specify the Ambient IoT BS demodulation requirements in </w:t>
            </w:r>
            <w:r>
              <w:rPr>
                <w:rFonts w:eastAsia="宋体" w:hint="eastAsia"/>
                <w:szCs w:val="24"/>
                <w:lang w:eastAsia="zh-CN"/>
              </w:rPr>
              <w:t>“</w:t>
            </w:r>
            <w:r>
              <w:rPr>
                <w:rFonts w:eastAsia="宋体" w:hint="eastAsia"/>
                <w:szCs w:val="24"/>
                <w:lang w:eastAsia="zh-CN"/>
              </w:rPr>
              <w:t>Ambient IoT Base Station (BS) and Carrier-Wave (CW) node radio transmission and reception</w:t>
            </w:r>
            <w:r>
              <w:rPr>
                <w:rFonts w:eastAsia="宋体" w:hint="eastAsia"/>
                <w:szCs w:val="24"/>
                <w:lang w:eastAsia="zh-CN"/>
              </w:rPr>
              <w:t>”</w:t>
            </w:r>
            <w:r>
              <w:rPr>
                <w:rFonts w:eastAsia="宋体" w:hint="eastAsia"/>
                <w:szCs w:val="24"/>
                <w:lang w:eastAsia="zh-CN"/>
              </w:rPr>
              <w:t>a</w:t>
            </w:r>
            <w:r>
              <w:rPr>
                <w:rFonts w:eastAsia="宋体"/>
                <w:szCs w:val="24"/>
                <w:lang w:eastAsia="zh-CN"/>
              </w:rPr>
              <w:t>n</w:t>
            </w:r>
            <w:r>
              <w:rPr>
                <w:rFonts w:eastAsia="宋体" w:hint="eastAsia"/>
                <w:szCs w:val="24"/>
                <w:lang w:eastAsia="zh-CN"/>
              </w:rPr>
              <w:t>“</w:t>
            </w:r>
            <w:r>
              <w:rPr>
                <w:rFonts w:eastAsia="宋体" w:hint="eastAsia"/>
                <w:szCs w:val="24"/>
                <w:lang w:eastAsia="zh-CN"/>
              </w:rPr>
              <w:t>Ambient IoT Base Station (BS) and Carrier-Wave (CW) node conformance testing</w:t>
            </w:r>
            <w:r>
              <w:rPr>
                <w:rFonts w:eastAsia="宋体" w:hint="eastAsia"/>
                <w:szCs w:val="24"/>
                <w:lang w:eastAsia="zh-CN"/>
              </w:rPr>
              <w:t>”</w:t>
            </w:r>
            <w:r>
              <w:rPr>
                <w:rFonts w:eastAsia="宋体" w:hint="eastAsia"/>
                <w:szCs w:val="24"/>
                <w:lang w:eastAsia="zh-CN"/>
              </w:rPr>
              <w:t>i</w:t>
            </w:r>
            <w:r>
              <w:rPr>
                <w:rFonts w:eastAsia="宋体"/>
                <w:szCs w:val="24"/>
                <w:lang w:eastAsia="zh-CN"/>
              </w:rPr>
              <w:t>f RAN4 agreed to define Ambient IoT BS demodulation requirements</w:t>
            </w:r>
            <w:r>
              <w:rPr>
                <w:lang w:eastAsia="zh-CN"/>
              </w:rPr>
              <w:t xml:space="preserve">   </w:t>
            </w:r>
          </w:p>
          <w:p w14:paraId="1B174542" w14:textId="4FAAE4C4" w:rsidR="00593722" w:rsidRPr="00593722" w:rsidRDefault="00593722" w:rsidP="00593722">
            <w:pPr>
              <w:numPr>
                <w:ilvl w:val="3"/>
                <w:numId w:val="8"/>
              </w:numPr>
              <w:overflowPunct w:val="0"/>
              <w:autoSpaceDE w:val="0"/>
              <w:autoSpaceDN w:val="0"/>
              <w:adjustRightInd w:val="0"/>
              <w:spacing w:after="0" w:line="240" w:lineRule="auto"/>
              <w:textAlignment w:val="baseline"/>
              <w:rPr>
                <w:lang w:eastAsia="zh-CN"/>
              </w:rPr>
            </w:pPr>
            <w:r w:rsidRPr="00593722">
              <w:rPr>
                <w:lang w:eastAsia="zh-CN"/>
              </w:rPr>
              <w:t>Option</w:t>
            </w:r>
            <w:r w:rsidRPr="00593722">
              <w:rPr>
                <w:rFonts w:hint="eastAsia"/>
                <w:lang w:eastAsia="zh-CN"/>
              </w:rPr>
              <w:t xml:space="preserve"> 2: The demodulation requirements can be captured in clause 10 of TS 38.19</w:t>
            </w:r>
            <w:r w:rsidRPr="00593722">
              <w:rPr>
                <w:lang w:eastAsia="zh-CN"/>
              </w:rPr>
              <w:t>4/195.</w:t>
            </w:r>
          </w:p>
        </w:tc>
      </w:tr>
    </w:tbl>
    <w:p w14:paraId="6C8B5735" w14:textId="77777777" w:rsidR="00BA13CE" w:rsidRPr="00BA13CE" w:rsidRDefault="00BA13CE" w:rsidP="00CA1D18">
      <w:pPr>
        <w:spacing w:line="257" w:lineRule="auto"/>
        <w:jc w:val="both"/>
        <w:rPr>
          <w:lang w:eastAsia="zh-CN"/>
        </w:rPr>
      </w:pPr>
    </w:p>
    <w:p w14:paraId="003A0D06" w14:textId="4B202F3D" w:rsidR="00956934" w:rsidRDefault="00956934" w:rsidP="00C54CD3">
      <w:pPr>
        <w:spacing w:line="257" w:lineRule="auto"/>
        <w:jc w:val="both"/>
        <w:rPr>
          <w:lang w:val="sv-SE" w:eastAsia="zh-CN"/>
        </w:rPr>
      </w:pPr>
      <w:r>
        <w:rPr>
          <w:lang w:val="sv-SE" w:eastAsia="zh-CN"/>
        </w:rPr>
        <w:t xml:space="preserve">As stated in the WID, </w:t>
      </w:r>
      <w:r w:rsidR="00674FA1">
        <w:rPr>
          <w:lang w:val="sv-SE" w:eastAsia="zh-CN"/>
        </w:rPr>
        <w:t xml:space="preserve">from RAN4 perspective, </w:t>
      </w:r>
      <w:r>
        <w:rPr>
          <w:lang w:val="sv-SE" w:eastAsia="zh-CN"/>
        </w:rPr>
        <w:t>RAN4 needs to specify the necessay demodualtion requirements for device 1 and Ambient-IoT BS.</w:t>
      </w:r>
    </w:p>
    <w:p w14:paraId="1202E92C" w14:textId="34254D72" w:rsidR="00593722" w:rsidRDefault="00593722" w:rsidP="00C54CD3">
      <w:pPr>
        <w:spacing w:line="257" w:lineRule="auto"/>
        <w:jc w:val="both"/>
        <w:rPr>
          <w:lang w:val="sv-SE" w:eastAsia="zh-CN"/>
        </w:rPr>
      </w:pPr>
      <w:r>
        <w:rPr>
          <w:rFonts w:hint="eastAsia"/>
          <w:lang w:val="sv-SE" w:eastAsia="zh-CN"/>
        </w:rPr>
        <w:t>I</w:t>
      </w:r>
      <w:r>
        <w:rPr>
          <w:lang w:val="sv-SE" w:eastAsia="zh-CN"/>
        </w:rPr>
        <w:t>n this contribution, the view on the remainning issue of test scope and test setup for demodualtion requirment for Ambient-IoT BS is provided.</w:t>
      </w:r>
    </w:p>
    <w:p w14:paraId="0079446B" w14:textId="55078BE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F40A6">
        <w:rPr>
          <w:rFonts w:ascii="Arial" w:eastAsia="MS Mincho" w:hAnsi="Arial" w:cs="Times New Roman"/>
          <w:sz w:val="36"/>
          <w:szCs w:val="20"/>
          <w:lang w:eastAsia="ja-JP"/>
        </w:rPr>
        <w:t xml:space="preserve">General Scope </w:t>
      </w:r>
    </w:p>
    <w:p w14:paraId="6FF0B879" w14:textId="2CC10FF4" w:rsidR="00BF40A6" w:rsidRPr="00CA1D18" w:rsidRDefault="00650B99" w:rsidP="00650B99">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w:t>
      </w:r>
      <w:r w:rsidR="00E578CE">
        <w:rPr>
          <w:szCs w:val="18"/>
          <w:lang w:eastAsia="zh-CN"/>
        </w:rPr>
        <w:t xml:space="preserve">remaining issue of </w:t>
      </w:r>
      <w:r w:rsidR="00BF40A6">
        <w:rPr>
          <w:szCs w:val="18"/>
          <w:lang w:eastAsia="zh-CN"/>
        </w:rPr>
        <w:t>scope of demodulation requirement for Ambient-IoT BS is provided</w:t>
      </w:r>
      <w:r w:rsidR="005261B3">
        <w:rPr>
          <w:szCs w:val="18"/>
          <w:lang w:eastAsia="zh-CN"/>
        </w:rPr>
        <w:t>.</w:t>
      </w:r>
    </w:p>
    <w:p w14:paraId="1D7D148C" w14:textId="77777777" w:rsidR="002708C4" w:rsidRPr="00CA1D18" w:rsidRDefault="002708C4" w:rsidP="002708C4">
      <w:pPr>
        <w:jc w:val="both"/>
        <w:rPr>
          <w:b/>
          <w:bCs/>
        </w:rPr>
      </w:pPr>
      <w:r>
        <w:rPr>
          <w:b/>
          <w:bCs/>
        </w:rPr>
        <w:t xml:space="preserve">FFS to define PDRCH requirement </w:t>
      </w:r>
    </w:p>
    <w:p w14:paraId="6289FE9F" w14:textId="77777777" w:rsidR="002708C4" w:rsidRDefault="002708C4" w:rsidP="002708C4">
      <w:pPr>
        <w:jc w:val="both"/>
        <w:rPr>
          <w:lang w:eastAsia="zh-CN"/>
        </w:rPr>
      </w:pPr>
      <w:r>
        <w:rPr>
          <w:lang w:eastAsia="zh-CN"/>
        </w:rPr>
        <w:t>Based on RAN1 design for A-IoT, only one physical channel is available for D2R link, as PDRCH (Physical Device to reader channel (PDRCH)), which carriers the data and control information. Due to the simple design of the device, dedicated control channel (e.g., 5G PUCCH like channel), and random-access channel (e.g,5G PRACH like channel) are not considered for A-IoT. Reference signals such as DM-RS, PTRS, SRS are considered.</w:t>
      </w:r>
    </w:p>
    <w:p w14:paraId="62FA09B4" w14:textId="77777777" w:rsidR="002708C4" w:rsidRDefault="002708C4" w:rsidP="002708C4">
      <w:pPr>
        <w:jc w:val="both"/>
        <w:rPr>
          <w:lang w:eastAsia="zh-CN"/>
        </w:rPr>
      </w:pPr>
      <w:r>
        <w:rPr>
          <w:rFonts w:hint="eastAsia"/>
          <w:lang w:eastAsia="zh-CN"/>
        </w:rPr>
        <w:t>F</w:t>
      </w:r>
      <w:r>
        <w:rPr>
          <w:lang w:eastAsia="zh-CN"/>
        </w:rPr>
        <w:t>or PDRCH transmission, RAN1 has designed the waveform, modulation, coding, repetition, FEC schemes to support A-IoT. The following is the processing procedure which includes CRC attachment, coding, and modulation/waveform generation where the coding including FEC, TB repetition, and line coding</w:t>
      </w:r>
    </w:p>
    <w:p w14:paraId="10ADF35B" w14:textId="77777777" w:rsidR="002708C4" w:rsidRDefault="002708C4" w:rsidP="002708C4">
      <w:pPr>
        <w:jc w:val="center"/>
        <w:rPr>
          <w:lang w:eastAsia="zh-CN"/>
        </w:rPr>
      </w:pPr>
      <w:r w:rsidRPr="00E7542B">
        <w:rPr>
          <w:noProof/>
          <w:kern w:val="2"/>
          <w:lang w:eastAsia="zh-CN"/>
        </w:rPr>
        <w:lastRenderedPageBreak/>
        <w:drawing>
          <wp:inline distT="0" distB="0" distL="0" distR="0" wp14:anchorId="3234571E" wp14:editId="1CFEF3E4">
            <wp:extent cx="5781040" cy="4851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1058" cy="496108"/>
                    </a:xfrm>
                    <a:prstGeom prst="rect">
                      <a:avLst/>
                    </a:prstGeom>
                    <a:noFill/>
                  </pic:spPr>
                </pic:pic>
              </a:graphicData>
            </a:graphic>
          </wp:inline>
        </w:drawing>
      </w:r>
    </w:p>
    <w:p w14:paraId="7C5DB6A2" w14:textId="77777777" w:rsidR="002708C4" w:rsidRDefault="002708C4" w:rsidP="002708C4">
      <w:pPr>
        <w:jc w:val="center"/>
        <w:rPr>
          <w:lang w:eastAsia="zh-CN"/>
        </w:rPr>
      </w:pPr>
      <w:r>
        <w:rPr>
          <w:rFonts w:hint="eastAsia"/>
          <w:lang w:eastAsia="zh-CN"/>
        </w:rPr>
        <w:t>F</w:t>
      </w:r>
      <w:r>
        <w:rPr>
          <w:lang w:eastAsia="zh-CN"/>
        </w:rPr>
        <w:t xml:space="preserve">igure 1: PDRCH transmission structure </w:t>
      </w:r>
    </w:p>
    <w:p w14:paraId="148C28CA" w14:textId="57BC6BB9" w:rsidR="00AF1D15" w:rsidRPr="002708C4" w:rsidRDefault="00AF1D15" w:rsidP="00AF1D15">
      <w:pPr>
        <w:jc w:val="both"/>
        <w:rPr>
          <w:lang w:eastAsia="zh-CN"/>
        </w:rPr>
      </w:pPr>
    </w:p>
    <w:p w14:paraId="16EB56AF" w14:textId="77777777" w:rsidR="002708C4" w:rsidRDefault="002708C4" w:rsidP="002708C4">
      <w:pPr>
        <w:jc w:val="both"/>
        <w:rPr>
          <w:lang w:eastAsia="zh-CN"/>
        </w:rPr>
      </w:pPr>
      <w:r>
        <w:rPr>
          <w:lang w:eastAsia="zh-CN"/>
        </w:rPr>
        <w:t>In general, considering it is a new physical layer design, RAN4 should define the related demodulation requirement for PRDCH transmissio</w:t>
      </w:r>
      <w:r>
        <w:rPr>
          <w:rFonts w:hint="eastAsia"/>
          <w:lang w:eastAsia="zh-CN"/>
        </w:rPr>
        <w:t>n</w:t>
      </w:r>
      <w:r>
        <w:rPr>
          <w:lang w:eastAsia="zh-CN"/>
        </w:rPr>
        <w:t>, considering it has the baseband impact.</w:t>
      </w:r>
    </w:p>
    <w:p w14:paraId="5D69364A" w14:textId="77777777" w:rsidR="002708C4" w:rsidRDefault="002708C4" w:rsidP="002708C4">
      <w:pPr>
        <w:jc w:val="both"/>
        <w:rPr>
          <w:lang w:eastAsia="zh-CN"/>
        </w:rPr>
      </w:pPr>
      <w:r>
        <w:rPr>
          <w:rFonts w:hint="eastAsia"/>
          <w:lang w:eastAsia="zh-CN"/>
        </w:rPr>
        <w:t>I</w:t>
      </w:r>
      <w:r>
        <w:rPr>
          <w:lang w:eastAsia="zh-CN"/>
        </w:rPr>
        <w:t>n the last meeting, RAN4 has discussed whether to define PDRCH demodulation requirement. The main discussion is that whether it is necessary to define PDRCH demodulation requirement considering the PDRCH requirement can be verified by RF REFSENS requirement.</w:t>
      </w:r>
    </w:p>
    <w:p w14:paraId="5D97FC9D" w14:textId="2B993BF2" w:rsidR="002708C4" w:rsidRDefault="002708C4" w:rsidP="002708C4">
      <w:pPr>
        <w:jc w:val="both"/>
        <w:rPr>
          <w:lang w:eastAsia="zh-CN"/>
        </w:rPr>
      </w:pPr>
      <w:r>
        <w:rPr>
          <w:lang w:eastAsia="zh-CN"/>
        </w:rPr>
        <w:t>Based on the RF REFSENS discussion in RF session, the following agreement was made in previous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708C4" w:rsidRPr="002530B4" w14:paraId="4124A986" w14:textId="77777777" w:rsidTr="00925366">
        <w:trPr>
          <w:trHeight w:val="557"/>
        </w:trPr>
        <w:tc>
          <w:tcPr>
            <w:tcW w:w="9360" w:type="dxa"/>
            <w:shd w:val="clear" w:color="auto" w:fill="auto"/>
          </w:tcPr>
          <w:p w14:paraId="79567F71" w14:textId="77777777" w:rsidR="002708C4" w:rsidRDefault="002708C4" w:rsidP="002708C4">
            <w:pPr>
              <w:rPr>
                <w:b/>
                <w:bCs/>
              </w:rPr>
            </w:pPr>
            <w:r w:rsidRPr="00DB179A">
              <w:rPr>
                <w:b/>
                <w:bCs/>
                <w:highlight w:val="green"/>
              </w:rPr>
              <w:t>Agreement</w:t>
            </w:r>
          </w:p>
          <w:p w14:paraId="444045D9" w14:textId="36E85258" w:rsidR="002708C4" w:rsidRDefault="002708C4" w:rsidP="005261B3">
            <w:pPr>
              <w:pStyle w:val="ab"/>
              <w:numPr>
                <w:ilvl w:val="0"/>
                <w:numId w:val="32"/>
              </w:numPr>
              <w:autoSpaceDE w:val="0"/>
              <w:autoSpaceDN w:val="0"/>
              <w:adjustRightInd w:val="0"/>
              <w:snapToGrid w:val="0"/>
              <w:jc w:val="both"/>
            </w:pPr>
            <w:r>
              <w:rPr>
                <w:rFonts w:eastAsiaTheme="minorEastAsia" w:hint="eastAsia"/>
                <w:lang w:eastAsia="zh-CN"/>
              </w:rPr>
              <w:t>L</w:t>
            </w:r>
            <w:r>
              <w:rPr>
                <w:rFonts w:eastAsiaTheme="minorEastAsia"/>
                <w:lang w:eastAsia="zh-CN"/>
              </w:rPr>
              <w:t>LS assumptions and parameters for SNR</w:t>
            </w:r>
          </w:p>
          <w:p w14:paraId="70C47464" w14:textId="77777777" w:rsidR="002708C4" w:rsidRDefault="002708C4" w:rsidP="002708C4">
            <w:pPr>
              <w:pStyle w:val="ab"/>
              <w:autoSpaceDE w:val="0"/>
              <w:autoSpaceDN w:val="0"/>
              <w:adjustRightInd w:val="0"/>
              <w:snapToGrid w:val="0"/>
              <w:ind w:left="360"/>
              <w:jc w:val="both"/>
            </w:pP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82"/>
              <w:gridCol w:w="4586"/>
            </w:tblGrid>
            <w:tr w:rsidR="002708C4" w:rsidRPr="002F3B35" w14:paraId="6BD0669A" w14:textId="77777777" w:rsidTr="00925366">
              <w:trPr>
                <w:trHeight w:val="20"/>
                <w:jc w:val="center"/>
              </w:trPr>
              <w:tc>
                <w:tcPr>
                  <w:tcW w:w="1756" w:type="pct"/>
                  <w:shd w:val="clear" w:color="auto" w:fill="D0CECE"/>
                  <w:tcMar>
                    <w:top w:w="0" w:type="dxa"/>
                    <w:left w:w="108" w:type="dxa"/>
                    <w:bottom w:w="0" w:type="dxa"/>
                    <w:right w:w="108" w:type="dxa"/>
                  </w:tcMar>
                  <w:hideMark/>
                </w:tcPr>
                <w:p w14:paraId="3BB20302" w14:textId="77777777" w:rsidR="002708C4" w:rsidRPr="002F3B35" w:rsidRDefault="002708C4" w:rsidP="002708C4">
                  <w:pPr>
                    <w:spacing w:after="0"/>
                    <w:jc w:val="center"/>
                    <w:rPr>
                      <w:rFonts w:eastAsia="等线"/>
                      <w:b/>
                      <w:color w:val="000000"/>
                      <w:sz w:val="22"/>
                    </w:rPr>
                  </w:pPr>
                  <w:r w:rsidRPr="002F3B35">
                    <w:rPr>
                      <w:rFonts w:eastAsia="等线"/>
                      <w:b/>
                      <w:color w:val="000000"/>
                      <w:sz w:val="22"/>
                    </w:rPr>
                    <w:t>Parameters</w:t>
                  </w:r>
                </w:p>
              </w:tc>
              <w:tc>
                <w:tcPr>
                  <w:tcW w:w="3244" w:type="pct"/>
                  <w:shd w:val="clear" w:color="auto" w:fill="D0CECE"/>
                  <w:tcMar>
                    <w:top w:w="0" w:type="dxa"/>
                    <w:left w:w="108" w:type="dxa"/>
                    <w:bottom w:w="0" w:type="dxa"/>
                    <w:right w:w="108" w:type="dxa"/>
                  </w:tcMar>
                  <w:hideMark/>
                </w:tcPr>
                <w:p w14:paraId="372A461C" w14:textId="77777777" w:rsidR="002708C4" w:rsidRPr="002F3B35" w:rsidRDefault="002708C4" w:rsidP="002708C4">
                  <w:pPr>
                    <w:spacing w:after="0"/>
                    <w:jc w:val="center"/>
                    <w:rPr>
                      <w:rFonts w:eastAsia="等线"/>
                      <w:b/>
                      <w:color w:val="000000"/>
                      <w:sz w:val="22"/>
                    </w:rPr>
                  </w:pPr>
                  <w:r w:rsidRPr="002F3B35">
                    <w:rPr>
                      <w:rFonts w:eastAsia="等线"/>
                      <w:b/>
                      <w:color w:val="000000"/>
                      <w:sz w:val="22"/>
                    </w:rPr>
                    <w:t>Assumptions</w:t>
                  </w:r>
                </w:p>
              </w:tc>
            </w:tr>
            <w:tr w:rsidR="002708C4" w:rsidRPr="002F3B35" w14:paraId="2ED8B104" w14:textId="77777777" w:rsidTr="00925366">
              <w:trPr>
                <w:trHeight w:val="20"/>
                <w:jc w:val="center"/>
              </w:trPr>
              <w:tc>
                <w:tcPr>
                  <w:tcW w:w="1756" w:type="pct"/>
                  <w:tcMar>
                    <w:top w:w="0" w:type="dxa"/>
                    <w:left w:w="108" w:type="dxa"/>
                    <w:bottom w:w="0" w:type="dxa"/>
                    <w:right w:w="108" w:type="dxa"/>
                  </w:tcMar>
                  <w:hideMark/>
                </w:tcPr>
                <w:p w14:paraId="34FD1842" w14:textId="77777777" w:rsidR="002708C4" w:rsidRPr="002F3B35" w:rsidRDefault="002708C4" w:rsidP="002708C4">
                  <w:pPr>
                    <w:rPr>
                      <w:rFonts w:eastAsia="等线" w:cs="Arial"/>
                      <w:sz w:val="18"/>
                      <w:szCs w:val="18"/>
                    </w:rPr>
                  </w:pPr>
                  <w:r w:rsidRPr="002F3B35">
                    <w:rPr>
                      <w:rFonts w:eastAsia="等线" w:cs="Arial"/>
                      <w:sz w:val="18"/>
                      <w:szCs w:val="18"/>
                    </w:rPr>
                    <w:t>Carrier frequency</w:t>
                  </w:r>
                </w:p>
              </w:tc>
              <w:tc>
                <w:tcPr>
                  <w:tcW w:w="3244" w:type="pct"/>
                  <w:tcMar>
                    <w:top w:w="0" w:type="dxa"/>
                    <w:left w:w="108" w:type="dxa"/>
                    <w:bottom w:w="0" w:type="dxa"/>
                    <w:right w:w="108" w:type="dxa"/>
                  </w:tcMar>
                  <w:hideMark/>
                </w:tcPr>
                <w:p w14:paraId="6C986E9F" w14:textId="77777777" w:rsidR="002708C4" w:rsidRPr="002F3B35" w:rsidRDefault="002708C4" w:rsidP="002708C4">
                  <w:pPr>
                    <w:rPr>
                      <w:rFonts w:eastAsia="等线" w:cs="Arial"/>
                      <w:sz w:val="18"/>
                      <w:szCs w:val="18"/>
                    </w:rPr>
                  </w:pPr>
                  <w:r w:rsidRPr="002F3B35">
                    <w:rPr>
                      <w:rFonts w:eastAsia="等线" w:cs="Arial" w:hint="eastAsia"/>
                      <w:sz w:val="18"/>
                      <w:szCs w:val="18"/>
                    </w:rPr>
                    <w:t>900 MHz</w:t>
                  </w:r>
                </w:p>
              </w:tc>
            </w:tr>
            <w:tr w:rsidR="002708C4" w:rsidRPr="002F3B35" w14:paraId="3B0FA5AF" w14:textId="77777777" w:rsidTr="00925366">
              <w:trPr>
                <w:trHeight w:val="20"/>
                <w:jc w:val="center"/>
              </w:trPr>
              <w:tc>
                <w:tcPr>
                  <w:tcW w:w="1756" w:type="pct"/>
                  <w:tcMar>
                    <w:top w:w="0" w:type="dxa"/>
                    <w:left w:w="108" w:type="dxa"/>
                    <w:bottom w:w="0" w:type="dxa"/>
                    <w:right w:w="108" w:type="dxa"/>
                  </w:tcMar>
                  <w:hideMark/>
                </w:tcPr>
                <w:p w14:paraId="4A0BA59E" w14:textId="77777777" w:rsidR="002708C4" w:rsidRPr="002F3B35" w:rsidRDefault="002708C4" w:rsidP="002708C4">
                  <w:pPr>
                    <w:rPr>
                      <w:rFonts w:eastAsia="等线" w:cs="Arial"/>
                      <w:sz w:val="18"/>
                      <w:szCs w:val="18"/>
                    </w:rPr>
                  </w:pPr>
                  <w:r w:rsidRPr="002F3B35">
                    <w:rPr>
                      <w:rFonts w:eastAsia="等线" w:cs="Arial"/>
                      <w:sz w:val="18"/>
                      <w:szCs w:val="18"/>
                    </w:rPr>
                    <w:t>SCS</w:t>
                  </w:r>
                </w:p>
              </w:tc>
              <w:tc>
                <w:tcPr>
                  <w:tcW w:w="3244" w:type="pct"/>
                  <w:tcMar>
                    <w:top w:w="0" w:type="dxa"/>
                    <w:left w:w="108" w:type="dxa"/>
                    <w:bottom w:w="0" w:type="dxa"/>
                    <w:right w:w="108" w:type="dxa"/>
                  </w:tcMar>
                  <w:hideMark/>
                </w:tcPr>
                <w:p w14:paraId="3BDD7CF5" w14:textId="77777777" w:rsidR="002708C4" w:rsidRPr="002F3B35" w:rsidRDefault="002708C4" w:rsidP="002708C4">
                  <w:pPr>
                    <w:rPr>
                      <w:rFonts w:eastAsia="等线" w:cs="Arial"/>
                      <w:sz w:val="18"/>
                      <w:szCs w:val="18"/>
                    </w:rPr>
                  </w:pPr>
                  <w:r w:rsidRPr="002F3B35">
                    <w:rPr>
                      <w:rFonts w:eastAsia="等线" w:cs="Arial"/>
                      <w:sz w:val="18"/>
                      <w:szCs w:val="18"/>
                    </w:rPr>
                    <w:t>15 kHz as baseline</w:t>
                  </w:r>
                </w:p>
              </w:tc>
            </w:tr>
            <w:tr w:rsidR="002708C4" w:rsidRPr="002F3B35" w14:paraId="1B3903BF" w14:textId="77777777" w:rsidTr="00925366">
              <w:trPr>
                <w:trHeight w:val="20"/>
                <w:jc w:val="center"/>
              </w:trPr>
              <w:tc>
                <w:tcPr>
                  <w:tcW w:w="1756" w:type="pct"/>
                  <w:tcMar>
                    <w:top w:w="0" w:type="dxa"/>
                    <w:left w:w="108" w:type="dxa"/>
                    <w:bottom w:w="0" w:type="dxa"/>
                    <w:right w:w="108" w:type="dxa"/>
                  </w:tcMar>
                  <w:hideMark/>
                </w:tcPr>
                <w:p w14:paraId="62540CE1" w14:textId="77777777" w:rsidR="002708C4" w:rsidRPr="002F3B35" w:rsidRDefault="002708C4" w:rsidP="002708C4">
                  <w:pPr>
                    <w:rPr>
                      <w:rFonts w:eastAsia="等线" w:cs="Arial"/>
                      <w:sz w:val="18"/>
                      <w:szCs w:val="18"/>
                    </w:rPr>
                  </w:pPr>
                  <w:r w:rsidRPr="002F3B35">
                    <w:rPr>
                      <w:rFonts w:eastAsia="等线" w:cs="Arial"/>
                      <w:sz w:val="18"/>
                      <w:szCs w:val="18"/>
                    </w:rPr>
                    <w:t>Block structure</w:t>
                  </w:r>
                </w:p>
              </w:tc>
              <w:tc>
                <w:tcPr>
                  <w:tcW w:w="3244" w:type="pct"/>
                  <w:tcMar>
                    <w:top w:w="0" w:type="dxa"/>
                    <w:left w:w="108" w:type="dxa"/>
                    <w:bottom w:w="0" w:type="dxa"/>
                    <w:right w:w="108" w:type="dxa"/>
                  </w:tcMar>
                  <w:hideMark/>
                </w:tcPr>
                <w:p w14:paraId="4D7EF991" w14:textId="77777777" w:rsidR="002708C4" w:rsidRPr="002F3B35" w:rsidRDefault="002708C4" w:rsidP="002708C4">
                  <w:pPr>
                    <w:rPr>
                      <w:rFonts w:eastAsia="等线" w:cs="Arial"/>
                      <w:sz w:val="18"/>
                      <w:szCs w:val="18"/>
                    </w:rPr>
                  </w:pPr>
                  <w:r w:rsidRPr="002F3B35">
                    <w:rPr>
                      <w:rFonts w:eastAsia="等线" w:cs="Arial" w:hint="eastAsia"/>
                      <w:sz w:val="18"/>
                      <w:szCs w:val="18"/>
                    </w:rPr>
                    <w:t>Depend on RAN1</w:t>
                  </w:r>
                </w:p>
              </w:tc>
            </w:tr>
            <w:tr w:rsidR="002708C4" w:rsidRPr="002F3B35" w14:paraId="77916B90" w14:textId="77777777" w:rsidTr="00925366">
              <w:trPr>
                <w:trHeight w:val="20"/>
                <w:jc w:val="center"/>
              </w:trPr>
              <w:tc>
                <w:tcPr>
                  <w:tcW w:w="1756" w:type="pct"/>
                  <w:tcMar>
                    <w:top w:w="0" w:type="dxa"/>
                    <w:left w:w="108" w:type="dxa"/>
                    <w:bottom w:w="0" w:type="dxa"/>
                    <w:right w:w="108" w:type="dxa"/>
                  </w:tcMar>
                  <w:hideMark/>
                </w:tcPr>
                <w:p w14:paraId="75518895" w14:textId="77777777" w:rsidR="002708C4" w:rsidRPr="002F3B35" w:rsidRDefault="002708C4" w:rsidP="002708C4">
                  <w:pPr>
                    <w:rPr>
                      <w:rFonts w:eastAsia="等线" w:cs="Arial"/>
                      <w:sz w:val="18"/>
                      <w:szCs w:val="18"/>
                    </w:rPr>
                  </w:pPr>
                  <w:r w:rsidRPr="002F3B35">
                    <w:rPr>
                      <w:rFonts w:eastAsia="等线" w:cs="Arial"/>
                      <w:sz w:val="18"/>
                      <w:szCs w:val="18"/>
                    </w:rPr>
                    <w:t>Channel model</w:t>
                  </w:r>
                </w:p>
              </w:tc>
              <w:tc>
                <w:tcPr>
                  <w:tcW w:w="3244" w:type="pct"/>
                  <w:tcMar>
                    <w:top w:w="0" w:type="dxa"/>
                    <w:left w:w="108" w:type="dxa"/>
                    <w:bottom w:w="0" w:type="dxa"/>
                    <w:right w:w="108" w:type="dxa"/>
                  </w:tcMar>
                  <w:hideMark/>
                </w:tcPr>
                <w:p w14:paraId="53F19FEF" w14:textId="77777777" w:rsidR="002708C4" w:rsidRPr="002F3B35" w:rsidRDefault="002708C4" w:rsidP="002708C4">
                  <w:pPr>
                    <w:rPr>
                      <w:rFonts w:eastAsia="等线" w:cs="Arial"/>
                      <w:sz w:val="18"/>
                      <w:szCs w:val="18"/>
                    </w:rPr>
                  </w:pPr>
                  <w:r w:rsidRPr="002F3B35">
                    <w:rPr>
                      <w:rFonts w:eastAsia="等线" w:cs="Arial" w:hint="eastAsia"/>
                      <w:sz w:val="18"/>
                      <w:szCs w:val="18"/>
                    </w:rPr>
                    <w:t>AWGN</w:t>
                  </w:r>
                </w:p>
              </w:tc>
            </w:tr>
            <w:tr w:rsidR="002708C4" w:rsidRPr="002F3B35" w14:paraId="487C29FC" w14:textId="77777777" w:rsidTr="00925366">
              <w:trPr>
                <w:trHeight w:val="20"/>
                <w:jc w:val="center"/>
              </w:trPr>
              <w:tc>
                <w:tcPr>
                  <w:tcW w:w="1756" w:type="pct"/>
                  <w:tcMar>
                    <w:top w:w="0" w:type="dxa"/>
                    <w:left w:w="108" w:type="dxa"/>
                    <w:bottom w:w="0" w:type="dxa"/>
                    <w:right w:w="108" w:type="dxa"/>
                  </w:tcMar>
                  <w:hideMark/>
                </w:tcPr>
                <w:p w14:paraId="20D8680E" w14:textId="77777777" w:rsidR="002708C4" w:rsidRPr="002F3B35" w:rsidRDefault="002708C4" w:rsidP="002708C4">
                  <w:pPr>
                    <w:rPr>
                      <w:rFonts w:eastAsia="等线" w:cs="Arial"/>
                      <w:sz w:val="18"/>
                      <w:szCs w:val="18"/>
                    </w:rPr>
                  </w:pPr>
                  <w:r w:rsidRPr="002F3B35">
                    <w:rPr>
                      <w:rFonts w:eastAsia="等线" w:cs="Arial"/>
                      <w:sz w:val="18"/>
                      <w:szCs w:val="18"/>
                    </w:rPr>
                    <w:t>Number of Tx/Rx chains for Ambient IoT device</w:t>
                  </w:r>
                </w:p>
              </w:tc>
              <w:tc>
                <w:tcPr>
                  <w:tcW w:w="3244" w:type="pct"/>
                  <w:tcMar>
                    <w:top w:w="0" w:type="dxa"/>
                    <w:left w:w="108" w:type="dxa"/>
                    <w:bottom w:w="0" w:type="dxa"/>
                    <w:right w:w="108" w:type="dxa"/>
                  </w:tcMar>
                  <w:hideMark/>
                </w:tcPr>
                <w:p w14:paraId="291C9490" w14:textId="77777777" w:rsidR="002708C4" w:rsidRPr="002F3B35" w:rsidRDefault="002708C4" w:rsidP="002708C4">
                  <w:pPr>
                    <w:rPr>
                      <w:rFonts w:eastAsia="等线" w:cs="Arial"/>
                      <w:sz w:val="18"/>
                      <w:szCs w:val="18"/>
                    </w:rPr>
                  </w:pPr>
                  <w:r w:rsidRPr="002F3B35">
                    <w:rPr>
                      <w:rFonts w:eastAsia="等线" w:cs="Arial"/>
                      <w:sz w:val="18"/>
                      <w:szCs w:val="18"/>
                    </w:rPr>
                    <w:t>1</w:t>
                  </w:r>
                </w:p>
              </w:tc>
            </w:tr>
            <w:tr w:rsidR="002708C4" w:rsidRPr="002F3B35" w14:paraId="0A6F8844" w14:textId="77777777" w:rsidTr="00925366">
              <w:trPr>
                <w:trHeight w:val="20"/>
                <w:jc w:val="center"/>
              </w:trPr>
              <w:tc>
                <w:tcPr>
                  <w:tcW w:w="1756" w:type="pct"/>
                  <w:tcMar>
                    <w:top w:w="0" w:type="dxa"/>
                    <w:left w:w="108" w:type="dxa"/>
                    <w:bottom w:w="0" w:type="dxa"/>
                    <w:right w:w="108" w:type="dxa"/>
                  </w:tcMar>
                  <w:hideMark/>
                </w:tcPr>
                <w:p w14:paraId="5E6381EF" w14:textId="77777777" w:rsidR="002708C4" w:rsidRPr="002F3B35" w:rsidRDefault="002708C4" w:rsidP="002708C4">
                  <w:pPr>
                    <w:rPr>
                      <w:rFonts w:eastAsia="等线" w:cs="Arial"/>
                      <w:sz w:val="18"/>
                      <w:szCs w:val="18"/>
                    </w:rPr>
                  </w:pPr>
                  <w:r w:rsidRPr="002F3B35">
                    <w:rPr>
                      <w:rFonts w:eastAsia="等线" w:cs="Arial"/>
                      <w:sz w:val="18"/>
                      <w:szCs w:val="18"/>
                    </w:rPr>
                    <w:t xml:space="preserve">Number of BS antenna elements </w:t>
                  </w:r>
                </w:p>
              </w:tc>
              <w:tc>
                <w:tcPr>
                  <w:tcW w:w="3244" w:type="pct"/>
                  <w:tcMar>
                    <w:top w:w="0" w:type="dxa"/>
                    <w:left w:w="108" w:type="dxa"/>
                    <w:bottom w:w="0" w:type="dxa"/>
                    <w:right w:w="108" w:type="dxa"/>
                  </w:tcMar>
                  <w:hideMark/>
                </w:tcPr>
                <w:p w14:paraId="2A7CA26A" w14:textId="77777777" w:rsidR="002708C4" w:rsidRPr="002F3B35" w:rsidRDefault="002708C4" w:rsidP="002708C4">
                  <w:pPr>
                    <w:rPr>
                      <w:rFonts w:eastAsia="等线" w:cs="Arial"/>
                      <w:sz w:val="18"/>
                      <w:szCs w:val="18"/>
                    </w:rPr>
                  </w:pPr>
                  <w:r w:rsidRPr="002F3B35">
                    <w:rPr>
                      <w:rFonts w:eastAsia="等线" w:cs="Arial"/>
                      <w:sz w:val="18"/>
                      <w:szCs w:val="18"/>
                    </w:rPr>
                    <w:t>1</w:t>
                  </w:r>
                </w:p>
              </w:tc>
            </w:tr>
            <w:tr w:rsidR="002708C4" w:rsidRPr="002F3B35" w14:paraId="6320CD4B" w14:textId="77777777" w:rsidTr="00925366">
              <w:trPr>
                <w:trHeight w:val="20"/>
                <w:jc w:val="center"/>
              </w:trPr>
              <w:tc>
                <w:tcPr>
                  <w:tcW w:w="1756" w:type="pct"/>
                  <w:tcMar>
                    <w:top w:w="0" w:type="dxa"/>
                    <w:left w:w="108" w:type="dxa"/>
                    <w:bottom w:w="0" w:type="dxa"/>
                    <w:right w:w="108" w:type="dxa"/>
                  </w:tcMar>
                  <w:hideMark/>
                </w:tcPr>
                <w:p w14:paraId="73CB3E50" w14:textId="77777777" w:rsidR="002708C4" w:rsidRPr="002F3B35" w:rsidRDefault="002708C4" w:rsidP="002708C4">
                  <w:pPr>
                    <w:rPr>
                      <w:rFonts w:eastAsia="等线" w:cs="Arial"/>
                      <w:sz w:val="18"/>
                      <w:szCs w:val="18"/>
                    </w:rPr>
                  </w:pPr>
                  <w:r w:rsidRPr="002F3B35">
                    <w:rPr>
                      <w:rFonts w:eastAsia="等线" w:cs="Arial"/>
                      <w:sz w:val="18"/>
                      <w:szCs w:val="18"/>
                    </w:rPr>
                    <w:t>Reference data rate</w:t>
                  </w:r>
                </w:p>
              </w:tc>
              <w:tc>
                <w:tcPr>
                  <w:tcW w:w="3244" w:type="pct"/>
                  <w:tcMar>
                    <w:top w:w="0" w:type="dxa"/>
                    <w:left w:w="108" w:type="dxa"/>
                    <w:bottom w:w="0" w:type="dxa"/>
                    <w:right w:w="108" w:type="dxa"/>
                  </w:tcMar>
                </w:tcPr>
                <w:p w14:paraId="57228A4F" w14:textId="77777777" w:rsidR="002708C4" w:rsidRPr="002F3B35" w:rsidRDefault="002708C4" w:rsidP="002708C4">
                  <w:pPr>
                    <w:rPr>
                      <w:rFonts w:eastAsia="等线" w:cs="Arial"/>
                      <w:sz w:val="18"/>
                      <w:szCs w:val="18"/>
                    </w:rPr>
                  </w:pPr>
                  <w:r w:rsidRPr="002F3B35">
                    <w:rPr>
                      <w:rFonts w:eastAsia="等线" w:cs="Arial"/>
                      <w:sz w:val="18"/>
                      <w:szCs w:val="18"/>
                    </w:rPr>
                    <w:t>1 kbps (M)</w:t>
                  </w:r>
                </w:p>
              </w:tc>
            </w:tr>
            <w:tr w:rsidR="002708C4" w:rsidRPr="002F3B35" w14:paraId="3CBE06B5" w14:textId="77777777" w:rsidTr="00925366">
              <w:trPr>
                <w:trHeight w:val="20"/>
                <w:jc w:val="center"/>
              </w:trPr>
              <w:tc>
                <w:tcPr>
                  <w:tcW w:w="1756" w:type="pct"/>
                  <w:tcMar>
                    <w:top w:w="0" w:type="dxa"/>
                    <w:left w:w="108" w:type="dxa"/>
                    <w:bottom w:w="0" w:type="dxa"/>
                    <w:right w:w="108" w:type="dxa"/>
                  </w:tcMar>
                  <w:hideMark/>
                </w:tcPr>
                <w:p w14:paraId="7C7092DB" w14:textId="77777777" w:rsidR="002708C4" w:rsidRPr="002F3B35" w:rsidRDefault="002708C4" w:rsidP="002708C4">
                  <w:pPr>
                    <w:rPr>
                      <w:rFonts w:eastAsia="等线" w:cs="Arial"/>
                      <w:sz w:val="18"/>
                      <w:szCs w:val="18"/>
                    </w:rPr>
                  </w:pPr>
                  <w:r w:rsidRPr="002F3B35">
                    <w:rPr>
                      <w:rFonts w:eastAsia="等线" w:cs="Arial"/>
                      <w:sz w:val="18"/>
                      <w:szCs w:val="18"/>
                    </w:rPr>
                    <w:t>Message size</w:t>
                  </w:r>
                </w:p>
              </w:tc>
              <w:tc>
                <w:tcPr>
                  <w:tcW w:w="3244" w:type="pct"/>
                  <w:tcMar>
                    <w:top w:w="0" w:type="dxa"/>
                    <w:left w:w="108" w:type="dxa"/>
                    <w:bottom w:w="0" w:type="dxa"/>
                    <w:right w:w="108" w:type="dxa"/>
                  </w:tcMar>
                  <w:hideMark/>
                </w:tcPr>
                <w:p w14:paraId="05BEC8E2" w14:textId="77777777" w:rsidR="002708C4" w:rsidRPr="002F3B35" w:rsidRDefault="002708C4" w:rsidP="002708C4">
                  <w:pPr>
                    <w:rPr>
                      <w:rFonts w:eastAsia="等线" w:cs="Arial"/>
                      <w:sz w:val="18"/>
                      <w:szCs w:val="18"/>
                    </w:rPr>
                  </w:pPr>
                  <w:r w:rsidRPr="002F3B35">
                    <w:rPr>
                      <w:rFonts w:eastAsia="等线" w:cs="Arial" w:hint="eastAsia"/>
                      <w:b/>
                      <w:sz w:val="18"/>
                      <w:szCs w:val="18"/>
                      <w:lang w:eastAsia="zh-CN"/>
                    </w:rPr>
                    <w:t>Option</w:t>
                  </w:r>
                  <w:r w:rsidRPr="002F3B35">
                    <w:rPr>
                      <w:rFonts w:eastAsia="等线" w:cs="Arial"/>
                      <w:b/>
                      <w:sz w:val="18"/>
                      <w:szCs w:val="18"/>
                    </w:rPr>
                    <w:t xml:space="preserve"> 1</w:t>
                  </w:r>
                  <w:r w:rsidRPr="002F3B35">
                    <w:rPr>
                      <w:rFonts w:eastAsia="等线" w:cs="Arial" w:hint="eastAsia"/>
                      <w:sz w:val="18"/>
                      <w:szCs w:val="18"/>
                      <w:lang w:eastAsia="zh-CN"/>
                    </w:rPr>
                    <w:t>：</w:t>
                  </w:r>
                </w:p>
                <w:p w14:paraId="032D3A2E" w14:textId="77777777" w:rsidR="002708C4" w:rsidRPr="002F3B35" w:rsidRDefault="002708C4" w:rsidP="002708C4">
                  <w:pPr>
                    <w:rPr>
                      <w:rFonts w:eastAsia="等线" w:cs="Arial"/>
                      <w:sz w:val="18"/>
                      <w:szCs w:val="18"/>
                    </w:rPr>
                  </w:pPr>
                  <w:r w:rsidRPr="002F3B35">
                    <w:rPr>
                      <w:rFonts w:eastAsia="等线" w:cs="Arial"/>
                      <w:sz w:val="18"/>
                      <w:szCs w:val="18"/>
                    </w:rPr>
                    <w:t>{20 bits, 96 bits, 400 bits} are considered for message size.</w:t>
                  </w:r>
                </w:p>
                <w:p w14:paraId="791DB366" w14:textId="77777777" w:rsidR="002708C4" w:rsidRPr="002F3B35" w:rsidRDefault="002708C4" w:rsidP="002708C4">
                  <w:pPr>
                    <w:rPr>
                      <w:rFonts w:eastAsia="等线" w:cs="Arial"/>
                      <w:sz w:val="18"/>
                      <w:szCs w:val="18"/>
                    </w:rPr>
                  </w:pPr>
                  <w:r w:rsidRPr="002F3B35">
                    <w:rPr>
                      <w:rFonts w:eastAsia="等线" w:cs="Arial"/>
                      <w:sz w:val="18"/>
                      <w:szCs w:val="18"/>
                    </w:rPr>
                    <w:t>Note 1: companies to report the M value and chip length used for each message size</w:t>
                  </w:r>
                </w:p>
                <w:p w14:paraId="03785535" w14:textId="77777777" w:rsidR="002708C4" w:rsidRPr="002F3B35" w:rsidRDefault="002708C4" w:rsidP="002708C4">
                  <w:pPr>
                    <w:rPr>
                      <w:rFonts w:eastAsia="等线" w:cs="Arial"/>
                      <w:sz w:val="18"/>
                      <w:szCs w:val="18"/>
                    </w:rPr>
                  </w:pPr>
                  <w:r w:rsidRPr="002F3B35">
                    <w:rPr>
                      <w:rFonts w:eastAsia="等线" w:cs="Arial"/>
                      <w:sz w:val="18"/>
                      <w:szCs w:val="18"/>
                    </w:rPr>
                    <w:t>Note 2: CRC is not included for the message size</w:t>
                  </w:r>
                </w:p>
                <w:p w14:paraId="3A69941E" w14:textId="77777777" w:rsidR="002708C4" w:rsidRPr="002F3B35" w:rsidRDefault="002708C4" w:rsidP="002708C4">
                  <w:pPr>
                    <w:rPr>
                      <w:rFonts w:eastAsia="等线" w:cs="Arial"/>
                      <w:sz w:val="18"/>
                      <w:szCs w:val="18"/>
                    </w:rPr>
                  </w:pPr>
                  <w:r w:rsidRPr="002F3B35">
                    <w:rPr>
                      <w:rFonts w:eastAsia="等线" w:cs="Arial" w:hint="eastAsia"/>
                      <w:b/>
                      <w:sz w:val="18"/>
                      <w:szCs w:val="18"/>
                      <w:lang w:eastAsia="zh-CN"/>
                    </w:rPr>
                    <w:t>Option</w:t>
                  </w:r>
                  <w:r w:rsidRPr="002F3B35">
                    <w:rPr>
                      <w:rFonts w:eastAsia="等线" w:cs="Arial"/>
                      <w:b/>
                      <w:sz w:val="18"/>
                      <w:szCs w:val="18"/>
                    </w:rPr>
                    <w:t xml:space="preserve"> 2</w:t>
                  </w:r>
                  <w:r w:rsidRPr="002F3B35">
                    <w:rPr>
                      <w:rFonts w:eastAsia="等线" w:cs="Arial" w:hint="eastAsia"/>
                      <w:sz w:val="18"/>
                      <w:szCs w:val="18"/>
                      <w:lang w:eastAsia="zh-CN"/>
                    </w:rPr>
                    <w:t>：</w:t>
                  </w:r>
                </w:p>
                <w:p w14:paraId="7F640FC5" w14:textId="77777777" w:rsidR="002708C4" w:rsidRPr="002F3B35" w:rsidRDefault="002708C4" w:rsidP="002708C4">
                  <w:pPr>
                    <w:rPr>
                      <w:rFonts w:eastAsia="等线" w:cs="Arial"/>
                      <w:sz w:val="18"/>
                      <w:szCs w:val="18"/>
                      <w:lang w:eastAsia="zh-CN"/>
                    </w:rPr>
                  </w:pPr>
                  <w:r w:rsidRPr="002F3B35">
                    <w:rPr>
                      <w:rFonts w:eastAsia="等线" w:cs="Arial" w:hint="eastAsia"/>
                      <w:sz w:val="18"/>
                      <w:szCs w:val="18"/>
                      <w:lang w:eastAsia="zh-CN"/>
                    </w:rPr>
                    <w:t>9</w:t>
                  </w:r>
                  <w:r w:rsidRPr="002F3B35">
                    <w:rPr>
                      <w:rFonts w:eastAsia="等线" w:cs="Arial"/>
                      <w:sz w:val="18"/>
                      <w:szCs w:val="18"/>
                      <w:lang w:eastAsia="zh-CN"/>
                    </w:rPr>
                    <w:t xml:space="preserve">6 </w:t>
                  </w:r>
                  <w:r w:rsidRPr="002F3B35">
                    <w:rPr>
                      <w:rFonts w:eastAsia="等线" w:cs="Arial" w:hint="eastAsia"/>
                      <w:sz w:val="18"/>
                      <w:szCs w:val="18"/>
                      <w:lang w:eastAsia="zh-CN"/>
                    </w:rPr>
                    <w:t>bits</w:t>
                  </w:r>
                </w:p>
              </w:tc>
            </w:tr>
            <w:tr w:rsidR="002708C4" w:rsidRPr="002F3B35" w14:paraId="0A54AF0E" w14:textId="77777777" w:rsidTr="00925366">
              <w:trPr>
                <w:trHeight w:val="20"/>
                <w:jc w:val="center"/>
              </w:trPr>
              <w:tc>
                <w:tcPr>
                  <w:tcW w:w="1756" w:type="pct"/>
                  <w:tcMar>
                    <w:top w:w="0" w:type="dxa"/>
                    <w:left w:w="108" w:type="dxa"/>
                    <w:bottom w:w="0" w:type="dxa"/>
                    <w:right w:w="108" w:type="dxa"/>
                  </w:tcMar>
                  <w:hideMark/>
                </w:tcPr>
                <w:p w14:paraId="61141742" w14:textId="77777777" w:rsidR="002708C4" w:rsidRPr="002F3B35" w:rsidRDefault="002708C4" w:rsidP="002708C4">
                  <w:pPr>
                    <w:rPr>
                      <w:rFonts w:eastAsia="等线" w:cs="Arial"/>
                      <w:sz w:val="18"/>
                      <w:szCs w:val="18"/>
                    </w:rPr>
                  </w:pPr>
                  <w:r w:rsidRPr="002F3B35">
                    <w:rPr>
                      <w:rFonts w:eastAsia="等线" w:cs="Arial"/>
                      <w:sz w:val="18"/>
                      <w:szCs w:val="18"/>
                    </w:rPr>
                    <w:t>BLER target</w:t>
                  </w:r>
                </w:p>
              </w:tc>
              <w:tc>
                <w:tcPr>
                  <w:tcW w:w="3244" w:type="pct"/>
                  <w:tcMar>
                    <w:top w:w="0" w:type="dxa"/>
                    <w:left w:w="108" w:type="dxa"/>
                    <w:bottom w:w="0" w:type="dxa"/>
                    <w:right w:w="108" w:type="dxa"/>
                  </w:tcMar>
                  <w:hideMark/>
                </w:tcPr>
                <w:p w14:paraId="5ACD2015" w14:textId="77777777" w:rsidR="002708C4" w:rsidRPr="002F3B35" w:rsidRDefault="002708C4" w:rsidP="002708C4">
                  <w:pPr>
                    <w:rPr>
                      <w:rFonts w:eastAsia="等线" w:cs="Arial"/>
                      <w:sz w:val="18"/>
                      <w:szCs w:val="18"/>
                    </w:rPr>
                  </w:pPr>
                  <w:r w:rsidRPr="002F3B35">
                    <w:rPr>
                      <w:rFonts w:eastAsia="等线" w:cs="Arial"/>
                      <w:sz w:val="18"/>
                      <w:szCs w:val="18"/>
                    </w:rPr>
                    <w:t>10%</w:t>
                  </w:r>
                </w:p>
              </w:tc>
            </w:tr>
            <w:tr w:rsidR="002708C4" w:rsidRPr="002F3B35" w14:paraId="6945A449" w14:textId="77777777" w:rsidTr="00925366">
              <w:trPr>
                <w:trHeight w:val="20"/>
                <w:jc w:val="center"/>
              </w:trPr>
              <w:tc>
                <w:tcPr>
                  <w:tcW w:w="1756" w:type="pct"/>
                  <w:tcMar>
                    <w:top w:w="0" w:type="dxa"/>
                    <w:left w:w="108" w:type="dxa"/>
                    <w:bottom w:w="0" w:type="dxa"/>
                    <w:right w:w="108" w:type="dxa"/>
                  </w:tcMar>
                  <w:hideMark/>
                </w:tcPr>
                <w:p w14:paraId="6DCC755D" w14:textId="77777777" w:rsidR="002708C4" w:rsidRPr="002F3B35" w:rsidRDefault="002708C4" w:rsidP="002708C4">
                  <w:pPr>
                    <w:rPr>
                      <w:rFonts w:eastAsia="等线" w:cs="Arial"/>
                      <w:sz w:val="18"/>
                      <w:szCs w:val="18"/>
                    </w:rPr>
                  </w:pPr>
                  <w:r w:rsidRPr="002F3B35">
                    <w:rPr>
                      <w:rFonts w:eastAsia="等线" w:cs="Arial"/>
                      <w:sz w:val="18"/>
                      <w:szCs w:val="18"/>
                    </w:rPr>
                    <w:t>Sampling frequency</w:t>
                  </w:r>
                  <w:r w:rsidRPr="002F3B35">
                    <w:rPr>
                      <w:rFonts w:eastAsia="等线" w:cs="Arial" w:hint="eastAsia"/>
                      <w:sz w:val="18"/>
                      <w:szCs w:val="18"/>
                      <w:lang w:eastAsia="zh-CN"/>
                    </w:rPr>
                    <w:t>（</w:t>
                  </w:r>
                  <w:r w:rsidRPr="002F3B35">
                    <w:rPr>
                      <w:rFonts w:eastAsia="等线" w:cs="Arial" w:hint="eastAsia"/>
                      <w:sz w:val="18"/>
                      <w:szCs w:val="18"/>
                    </w:rPr>
                    <w:t>S</w:t>
                  </w:r>
                  <w:r w:rsidRPr="002F3B35">
                    <w:rPr>
                      <w:rFonts w:eastAsia="等线" w:cs="Arial"/>
                      <w:sz w:val="18"/>
                      <w:szCs w:val="18"/>
                    </w:rPr>
                    <w:t>FO</w:t>
                  </w:r>
                  <w:r w:rsidRPr="002F3B35">
                    <w:rPr>
                      <w:rFonts w:eastAsia="等线" w:cs="Arial" w:hint="eastAsia"/>
                      <w:sz w:val="18"/>
                      <w:szCs w:val="18"/>
                      <w:lang w:eastAsia="zh-CN"/>
                    </w:rPr>
                    <w:t>）</w:t>
                  </w:r>
                </w:p>
              </w:tc>
              <w:tc>
                <w:tcPr>
                  <w:tcW w:w="3244" w:type="pct"/>
                  <w:tcMar>
                    <w:top w:w="0" w:type="dxa"/>
                    <w:left w:w="108" w:type="dxa"/>
                    <w:bottom w:w="0" w:type="dxa"/>
                    <w:right w:w="108" w:type="dxa"/>
                  </w:tcMar>
                </w:tcPr>
                <w:p w14:paraId="57BF6359" w14:textId="77777777" w:rsidR="002708C4" w:rsidRPr="002F3B35" w:rsidRDefault="002708C4" w:rsidP="002708C4">
                  <w:pPr>
                    <w:rPr>
                      <w:rFonts w:eastAsia="Batang" w:cs="Arial"/>
                      <w:sz w:val="18"/>
                      <w:szCs w:val="18"/>
                    </w:rPr>
                  </w:pPr>
                  <w:r w:rsidRPr="002F3B35">
                    <w:rPr>
                      <w:rFonts w:eastAsia="Batang" w:cs="Arial"/>
                      <w:sz w:val="18"/>
                      <w:szCs w:val="18"/>
                    </w:rPr>
                    <w:t xml:space="preserve">Option 1: Randomly select a value from the range of </w:t>
                  </w:r>
                  <w:r w:rsidRPr="002F3B35">
                    <w:rPr>
                      <w:rFonts w:eastAsia="等线" w:cs="Arial" w:hint="eastAsia"/>
                      <w:sz w:val="18"/>
                      <w:szCs w:val="18"/>
                    </w:rPr>
                    <w:t>[</w:t>
                  </w:r>
                  <w:r w:rsidRPr="002F3B35">
                    <w:rPr>
                      <w:rFonts w:eastAsia="等线" w:cs="Arial"/>
                      <w:sz w:val="18"/>
                      <w:szCs w:val="18"/>
                    </w:rPr>
                    <w:t>10</w:t>
                  </w:r>
                  <w:r w:rsidRPr="002F3B35">
                    <w:rPr>
                      <w:rFonts w:eastAsia="等线" w:cs="Arial"/>
                      <w:sz w:val="18"/>
                      <w:szCs w:val="18"/>
                      <w:vertAlign w:val="superscript"/>
                    </w:rPr>
                    <w:t>4</w:t>
                  </w:r>
                  <w:r w:rsidRPr="002F3B35">
                    <w:rPr>
                      <w:rFonts w:eastAsia="等线" w:cs="Arial"/>
                      <w:sz w:val="18"/>
                      <w:szCs w:val="18"/>
                    </w:rPr>
                    <w:t xml:space="preserve"> ppm~10</w:t>
                  </w:r>
                  <w:r w:rsidRPr="002F3B35">
                    <w:rPr>
                      <w:rFonts w:eastAsia="等线" w:cs="Arial"/>
                      <w:sz w:val="18"/>
                      <w:szCs w:val="18"/>
                      <w:vertAlign w:val="superscript"/>
                    </w:rPr>
                    <w:t>5</w:t>
                  </w:r>
                  <w:r w:rsidRPr="002F3B35">
                    <w:rPr>
                      <w:rFonts w:eastAsia="等线" w:cs="Arial"/>
                      <w:sz w:val="18"/>
                      <w:szCs w:val="18"/>
                    </w:rPr>
                    <w:t xml:space="preserve"> ppm]</w:t>
                  </w:r>
                  <w:r w:rsidRPr="002F3B35">
                    <w:rPr>
                      <w:rFonts w:eastAsia="Batang" w:cs="Arial"/>
                      <w:sz w:val="18"/>
                      <w:szCs w:val="18"/>
                    </w:rPr>
                    <w:t xml:space="preserve"> for device 1</w:t>
                  </w:r>
                </w:p>
                <w:p w14:paraId="64534331" w14:textId="77777777" w:rsidR="002708C4" w:rsidRPr="002F3B35" w:rsidRDefault="002708C4" w:rsidP="002708C4">
                  <w:pPr>
                    <w:rPr>
                      <w:rFonts w:eastAsia="Batang" w:cs="Arial"/>
                      <w:sz w:val="18"/>
                      <w:szCs w:val="18"/>
                    </w:rPr>
                  </w:pPr>
                  <w:r w:rsidRPr="002F3B35">
                    <w:rPr>
                      <w:rFonts w:eastAsia="Batang" w:cs="Arial"/>
                      <w:sz w:val="18"/>
                      <w:szCs w:val="18"/>
                    </w:rPr>
                    <w:t xml:space="preserve">Option 2: Use </w:t>
                  </w:r>
                  <w:r w:rsidRPr="002F3B35">
                    <w:rPr>
                      <w:rFonts w:eastAsia="等线" w:cs="Arial" w:hint="eastAsia"/>
                      <w:sz w:val="18"/>
                      <w:szCs w:val="18"/>
                      <w:lang w:eastAsia="zh-CN"/>
                    </w:rPr>
                    <w:t>R</w:t>
                  </w:r>
                  <w:r w:rsidRPr="002F3B35">
                    <w:rPr>
                      <w:rFonts w:eastAsia="等线" w:cs="Arial"/>
                      <w:sz w:val="18"/>
                      <w:szCs w:val="18"/>
                      <w:lang w:eastAsia="zh-CN"/>
                    </w:rPr>
                    <w:t>esidual SFO</w:t>
                  </w:r>
                  <w:r w:rsidRPr="002F3B35">
                    <w:rPr>
                      <w:rFonts w:cs="Arial"/>
                      <w:sz w:val="18"/>
                      <w:szCs w:val="18"/>
                      <w:lang w:eastAsia="zh-CN"/>
                    </w:rPr>
                    <w:t xml:space="preserve"> based on c</w:t>
                  </w:r>
                  <w:r w:rsidRPr="002F3B35">
                    <w:rPr>
                      <w:rFonts w:cs="Arial" w:hint="eastAsia"/>
                      <w:sz w:val="18"/>
                      <w:szCs w:val="18"/>
                      <w:lang w:eastAsia="zh-CN"/>
                    </w:rPr>
                    <w:t>ompanies</w:t>
                  </w:r>
                  <w:r w:rsidRPr="002F3B35">
                    <w:rPr>
                      <w:rFonts w:cs="Arial"/>
                      <w:sz w:val="18"/>
                      <w:szCs w:val="18"/>
                      <w:lang w:eastAsia="zh-CN"/>
                    </w:rPr>
                    <w:t xml:space="preserve"> </w:t>
                  </w:r>
                  <w:r w:rsidRPr="002F3B35">
                    <w:rPr>
                      <w:rFonts w:cs="Arial" w:hint="eastAsia"/>
                      <w:sz w:val="18"/>
                      <w:szCs w:val="18"/>
                      <w:lang w:eastAsia="zh-CN"/>
                    </w:rPr>
                    <w:t>report</w:t>
                  </w:r>
                </w:p>
              </w:tc>
            </w:tr>
            <w:tr w:rsidR="002708C4" w:rsidRPr="002F3B35" w14:paraId="4774A1A0" w14:textId="77777777" w:rsidTr="00925366">
              <w:trPr>
                <w:trHeight w:val="20"/>
                <w:jc w:val="center"/>
              </w:trPr>
              <w:tc>
                <w:tcPr>
                  <w:tcW w:w="1756" w:type="pct"/>
                  <w:tcMar>
                    <w:top w:w="0" w:type="dxa"/>
                    <w:left w:w="108" w:type="dxa"/>
                    <w:bottom w:w="0" w:type="dxa"/>
                    <w:right w:w="108" w:type="dxa"/>
                  </w:tcMar>
                  <w:hideMark/>
                </w:tcPr>
                <w:p w14:paraId="2FBC7D88" w14:textId="77777777" w:rsidR="002708C4" w:rsidRPr="002F3B35" w:rsidRDefault="002708C4" w:rsidP="002708C4">
                  <w:pPr>
                    <w:rPr>
                      <w:rFonts w:eastAsia="等线" w:cs="Arial"/>
                      <w:sz w:val="18"/>
                      <w:szCs w:val="18"/>
                    </w:rPr>
                  </w:pPr>
                  <w:r w:rsidRPr="002F3B35">
                    <w:rPr>
                      <w:rFonts w:eastAsia="等线" w:cs="Arial"/>
                      <w:sz w:val="18"/>
                      <w:szCs w:val="18"/>
                    </w:rPr>
                    <w:t xml:space="preserve">[OOK/BPSK chip rate] </w:t>
                  </w:r>
                </w:p>
              </w:tc>
              <w:tc>
                <w:tcPr>
                  <w:tcW w:w="3244" w:type="pct"/>
                  <w:tcMar>
                    <w:top w:w="0" w:type="dxa"/>
                    <w:left w:w="108" w:type="dxa"/>
                    <w:bottom w:w="0" w:type="dxa"/>
                    <w:right w:w="108" w:type="dxa"/>
                  </w:tcMar>
                  <w:hideMark/>
                </w:tcPr>
                <w:p w14:paraId="6D288B4B" w14:textId="77777777" w:rsidR="002708C4" w:rsidRPr="002F3B35" w:rsidRDefault="002708C4" w:rsidP="002708C4">
                  <w:pPr>
                    <w:rPr>
                      <w:rFonts w:eastAsia="等线"/>
                    </w:rPr>
                  </w:pPr>
                  <w:r w:rsidRPr="002F3B35">
                    <w:rPr>
                      <w:lang w:eastAsia="zh-CN"/>
                    </w:rPr>
                    <w:t xml:space="preserve">7.5 </w:t>
                  </w:r>
                  <w:proofErr w:type="spellStart"/>
                  <w:r w:rsidRPr="002F3B35">
                    <w:rPr>
                      <w:lang w:eastAsia="zh-CN"/>
                    </w:rPr>
                    <w:t>kcps</w:t>
                  </w:r>
                  <w:proofErr w:type="spellEnd"/>
                  <w:r w:rsidRPr="002F3B35">
                    <w:rPr>
                      <w:lang w:eastAsia="zh-CN"/>
                    </w:rPr>
                    <w:t xml:space="preserve"> for </w:t>
                  </w:r>
                  <w:r w:rsidRPr="002F3B35">
                    <w:t>2SB 15 kHz Transmission bandwidth</w:t>
                  </w:r>
                </w:p>
              </w:tc>
            </w:tr>
            <w:tr w:rsidR="002708C4" w:rsidRPr="002F3B35" w14:paraId="0E304275" w14:textId="77777777" w:rsidTr="00925366">
              <w:trPr>
                <w:trHeight w:val="20"/>
                <w:jc w:val="center"/>
              </w:trPr>
              <w:tc>
                <w:tcPr>
                  <w:tcW w:w="1756" w:type="pct"/>
                  <w:tcMar>
                    <w:top w:w="0" w:type="dxa"/>
                    <w:left w:w="108" w:type="dxa"/>
                    <w:bottom w:w="0" w:type="dxa"/>
                    <w:right w:w="108" w:type="dxa"/>
                  </w:tcMar>
                  <w:hideMark/>
                </w:tcPr>
                <w:p w14:paraId="606947D2" w14:textId="77777777" w:rsidR="002708C4" w:rsidRPr="002F3B35" w:rsidRDefault="002708C4" w:rsidP="002708C4">
                  <w:pPr>
                    <w:rPr>
                      <w:rFonts w:eastAsia="等线" w:cs="Arial"/>
                      <w:sz w:val="18"/>
                      <w:szCs w:val="18"/>
                    </w:rPr>
                  </w:pPr>
                  <w:r w:rsidRPr="002F3B35">
                    <w:rPr>
                      <w:rFonts w:eastAsia="等线" w:cs="Arial"/>
                      <w:sz w:val="18"/>
                      <w:szCs w:val="18"/>
                    </w:rPr>
                    <w:t>Receiver bandwidth</w:t>
                  </w:r>
                </w:p>
              </w:tc>
              <w:tc>
                <w:tcPr>
                  <w:tcW w:w="3244" w:type="pct"/>
                  <w:tcMar>
                    <w:top w:w="0" w:type="dxa"/>
                    <w:left w:w="108" w:type="dxa"/>
                    <w:bottom w:w="0" w:type="dxa"/>
                    <w:right w:w="108" w:type="dxa"/>
                  </w:tcMar>
                  <w:hideMark/>
                </w:tcPr>
                <w:p w14:paraId="41F5352E" w14:textId="77777777" w:rsidR="002708C4" w:rsidRPr="002F3B35" w:rsidRDefault="002708C4" w:rsidP="002708C4">
                  <w:pPr>
                    <w:rPr>
                      <w:rFonts w:eastAsia="等线"/>
                      <w:lang w:eastAsia="zh-CN"/>
                    </w:rPr>
                  </w:pPr>
                  <w:r w:rsidRPr="002F3B35">
                    <w:rPr>
                      <w:rFonts w:eastAsia="等线"/>
                      <w:lang w:eastAsia="zh-CN"/>
                    </w:rPr>
                    <w:t>Option1:</w:t>
                  </w:r>
                  <w:r w:rsidRPr="002F3B35">
                    <w:rPr>
                      <w:rFonts w:eastAsia="等线" w:hint="eastAsia"/>
                      <w:lang w:eastAsia="zh-CN"/>
                    </w:rPr>
                    <w:t xml:space="preserve"> the same as transmission bandwidth.</w:t>
                  </w:r>
                </w:p>
                <w:p w14:paraId="77060325" w14:textId="77777777" w:rsidR="002708C4" w:rsidRPr="002F3B35" w:rsidRDefault="002708C4" w:rsidP="002708C4">
                  <w:pPr>
                    <w:spacing w:after="0"/>
                    <w:rPr>
                      <w:lang w:eastAsia="zh-CN"/>
                    </w:rPr>
                  </w:pPr>
                  <w:r w:rsidRPr="002F3B35">
                    <w:rPr>
                      <w:rFonts w:eastAsia="等线" w:cs="Arial"/>
                      <w:sz w:val="18"/>
                      <w:szCs w:val="18"/>
                      <w:lang w:eastAsia="zh-CN"/>
                    </w:rPr>
                    <w:lastRenderedPageBreak/>
                    <w:t>Option 2</w:t>
                  </w:r>
                  <w:r w:rsidRPr="002F3B35">
                    <w:rPr>
                      <w:rFonts w:eastAsia="等线" w:cs="Arial" w:hint="eastAsia"/>
                      <w:sz w:val="18"/>
                      <w:szCs w:val="18"/>
                      <w:lang w:eastAsia="zh-CN"/>
                    </w:rPr>
                    <w:t>：</w:t>
                  </w:r>
                  <w:r w:rsidRPr="002F3B35">
                    <w:rPr>
                      <w:rFonts w:hint="eastAsia"/>
                      <w:lang w:eastAsia="zh-CN"/>
                    </w:rPr>
                    <w:t>1</w:t>
                  </w:r>
                  <w:r w:rsidRPr="002F3B35">
                    <w:rPr>
                      <w:lang w:eastAsia="zh-CN"/>
                    </w:rPr>
                    <w:t xml:space="preserve">8 kHz </w:t>
                  </w:r>
                  <w:r w:rsidRPr="002F3B35">
                    <w:rPr>
                      <w:rFonts w:hint="eastAsia"/>
                      <w:lang w:eastAsia="zh-CN"/>
                    </w:rPr>
                    <w:t xml:space="preserve">(consider SFO and BS filter) </w:t>
                  </w:r>
                  <w:r w:rsidRPr="002F3B35">
                    <w:rPr>
                      <w:lang w:eastAsia="zh-CN"/>
                    </w:rPr>
                    <w:t xml:space="preserve">for </w:t>
                  </w:r>
                  <w:r w:rsidRPr="002F3B35">
                    <w:rPr>
                      <w:rFonts w:hint="eastAsia"/>
                      <w:lang w:eastAsia="zh-CN"/>
                    </w:rPr>
                    <w:t>2</w:t>
                  </w:r>
                  <w:r w:rsidRPr="002F3B35">
                    <w:t>SB 15 kHz transmission bandwidth</w:t>
                  </w:r>
                  <w:r w:rsidRPr="002F3B35">
                    <w:rPr>
                      <w:rFonts w:hint="eastAsia"/>
                      <w:lang w:eastAsia="zh-CN"/>
                    </w:rPr>
                    <w:t xml:space="preserve"> </w:t>
                  </w:r>
                </w:p>
                <w:p w14:paraId="3CB38FB0" w14:textId="77777777" w:rsidR="002708C4" w:rsidRPr="002F3B35" w:rsidRDefault="002708C4" w:rsidP="002708C4">
                  <w:pPr>
                    <w:spacing w:after="0"/>
                    <w:rPr>
                      <w:lang w:eastAsia="zh-CN"/>
                    </w:rPr>
                  </w:pPr>
                </w:p>
                <w:p w14:paraId="4F9C267B" w14:textId="77777777" w:rsidR="002708C4" w:rsidRPr="002F3B35" w:rsidRDefault="002708C4" w:rsidP="002708C4">
                  <w:pPr>
                    <w:spacing w:after="0"/>
                    <w:rPr>
                      <w:lang w:eastAsia="zh-CN"/>
                    </w:rPr>
                  </w:pPr>
                  <w:r w:rsidRPr="002F3B35">
                    <w:rPr>
                      <w:rFonts w:hint="eastAsia"/>
                      <w:lang w:eastAsia="zh-CN"/>
                    </w:rPr>
                    <w:t>Option 3: first sidelobes as receiver bandwidth</w:t>
                  </w:r>
                </w:p>
                <w:p w14:paraId="347D2AD4" w14:textId="77777777" w:rsidR="002708C4" w:rsidRPr="002F3B35" w:rsidRDefault="002708C4" w:rsidP="002708C4">
                  <w:pPr>
                    <w:spacing w:after="0"/>
                    <w:rPr>
                      <w:lang w:eastAsia="zh-CN"/>
                    </w:rPr>
                  </w:pPr>
                </w:p>
                <w:p w14:paraId="40E0E14E" w14:textId="77777777" w:rsidR="002708C4" w:rsidRPr="002F3B35" w:rsidRDefault="002708C4" w:rsidP="002708C4">
                  <w:pPr>
                    <w:spacing w:after="0"/>
                    <w:rPr>
                      <w:lang w:eastAsia="zh-CN"/>
                    </w:rPr>
                  </w:pPr>
                  <w:r w:rsidRPr="002F3B35">
                    <w:rPr>
                      <w:lang w:eastAsia="zh-CN"/>
                    </w:rPr>
                    <w:t>C</w:t>
                  </w:r>
                  <w:r w:rsidRPr="002F3B35">
                    <w:rPr>
                      <w:rFonts w:hint="eastAsia"/>
                      <w:lang w:eastAsia="zh-CN"/>
                    </w:rPr>
                    <w:t>ompanies</w:t>
                  </w:r>
                  <w:r w:rsidRPr="002F3B35">
                    <w:rPr>
                      <w:lang w:eastAsia="zh-CN"/>
                    </w:rPr>
                    <w:t xml:space="preserve"> </w:t>
                  </w:r>
                  <w:r w:rsidRPr="002F3B35">
                    <w:rPr>
                      <w:rFonts w:hint="eastAsia"/>
                      <w:lang w:eastAsia="zh-CN"/>
                    </w:rPr>
                    <w:t>can</w:t>
                  </w:r>
                  <w:r w:rsidRPr="002F3B35">
                    <w:rPr>
                      <w:lang w:eastAsia="zh-CN"/>
                    </w:rPr>
                    <w:t xml:space="preserve"> </w:t>
                  </w:r>
                  <w:r w:rsidRPr="002F3B35">
                    <w:rPr>
                      <w:rFonts w:hint="eastAsia"/>
                      <w:lang w:eastAsia="zh-CN"/>
                    </w:rPr>
                    <w:t>report</w:t>
                  </w:r>
                  <w:r w:rsidRPr="002F3B35">
                    <w:rPr>
                      <w:lang w:eastAsia="zh-CN"/>
                    </w:rPr>
                    <w:t xml:space="preserve"> </w:t>
                  </w:r>
                </w:p>
              </w:tc>
            </w:tr>
            <w:tr w:rsidR="002708C4" w:rsidRPr="002F3B35" w14:paraId="4B090ADB" w14:textId="77777777" w:rsidTr="00925366">
              <w:trPr>
                <w:trHeight w:val="20"/>
                <w:jc w:val="center"/>
              </w:trPr>
              <w:tc>
                <w:tcPr>
                  <w:tcW w:w="1756" w:type="pct"/>
                  <w:tcMar>
                    <w:top w:w="0" w:type="dxa"/>
                    <w:left w:w="108" w:type="dxa"/>
                    <w:bottom w:w="0" w:type="dxa"/>
                    <w:right w:w="108" w:type="dxa"/>
                  </w:tcMar>
                  <w:hideMark/>
                </w:tcPr>
                <w:p w14:paraId="6C72432A" w14:textId="77777777" w:rsidR="002708C4" w:rsidRPr="002F3B35" w:rsidRDefault="002708C4" w:rsidP="002708C4">
                  <w:pPr>
                    <w:rPr>
                      <w:rFonts w:eastAsia="等线" w:cs="Arial"/>
                      <w:sz w:val="18"/>
                      <w:szCs w:val="18"/>
                    </w:rPr>
                  </w:pPr>
                  <w:r w:rsidRPr="002F3B35">
                    <w:rPr>
                      <w:rFonts w:eastAsia="等线" w:cs="Arial"/>
                      <w:sz w:val="18"/>
                      <w:szCs w:val="18"/>
                    </w:rPr>
                    <w:lastRenderedPageBreak/>
                    <w:t>Waveform (CW)</w:t>
                  </w:r>
                </w:p>
              </w:tc>
              <w:tc>
                <w:tcPr>
                  <w:tcW w:w="3244" w:type="pct"/>
                  <w:tcMar>
                    <w:top w:w="0" w:type="dxa"/>
                    <w:left w:w="108" w:type="dxa"/>
                    <w:bottom w:w="0" w:type="dxa"/>
                    <w:right w:w="108" w:type="dxa"/>
                  </w:tcMar>
                  <w:hideMark/>
                </w:tcPr>
                <w:p w14:paraId="76879917" w14:textId="77777777" w:rsidR="002708C4" w:rsidRPr="002F3B35" w:rsidRDefault="002708C4" w:rsidP="002708C4">
                  <w:pPr>
                    <w:rPr>
                      <w:rFonts w:eastAsia="等线" w:cs="Arial"/>
                      <w:sz w:val="18"/>
                      <w:szCs w:val="18"/>
                    </w:rPr>
                  </w:pPr>
                  <w:r w:rsidRPr="002F3B35">
                    <w:rPr>
                      <w:rFonts w:eastAsia="等线" w:cs="Arial"/>
                      <w:sz w:val="18"/>
                      <w:szCs w:val="18"/>
                    </w:rPr>
                    <w:t>unmodulated single tone</w:t>
                  </w:r>
                </w:p>
              </w:tc>
            </w:tr>
            <w:tr w:rsidR="002708C4" w:rsidRPr="002F3B35" w14:paraId="60AB4FA4" w14:textId="77777777" w:rsidTr="00925366">
              <w:trPr>
                <w:trHeight w:val="20"/>
                <w:jc w:val="center"/>
              </w:trPr>
              <w:tc>
                <w:tcPr>
                  <w:tcW w:w="1756" w:type="pct"/>
                  <w:tcMar>
                    <w:top w:w="0" w:type="dxa"/>
                    <w:left w:w="108" w:type="dxa"/>
                    <w:bottom w:w="0" w:type="dxa"/>
                    <w:right w:w="108" w:type="dxa"/>
                  </w:tcMar>
                  <w:hideMark/>
                </w:tcPr>
                <w:p w14:paraId="34F24502" w14:textId="77777777" w:rsidR="002708C4" w:rsidRPr="002F3B35" w:rsidRDefault="002708C4" w:rsidP="002708C4">
                  <w:pPr>
                    <w:rPr>
                      <w:rFonts w:eastAsia="等线" w:cs="Arial"/>
                      <w:sz w:val="18"/>
                      <w:szCs w:val="18"/>
                    </w:rPr>
                  </w:pPr>
                  <w:r w:rsidRPr="002F3B35">
                    <w:rPr>
                      <w:rFonts w:eastAsia="等线" w:cs="Arial"/>
                      <w:sz w:val="18"/>
                      <w:szCs w:val="18"/>
                    </w:rPr>
                    <w:t>Modulation</w:t>
                  </w:r>
                </w:p>
              </w:tc>
              <w:tc>
                <w:tcPr>
                  <w:tcW w:w="3244" w:type="pct"/>
                  <w:tcMar>
                    <w:top w:w="0" w:type="dxa"/>
                    <w:left w:w="108" w:type="dxa"/>
                    <w:bottom w:w="0" w:type="dxa"/>
                    <w:right w:w="108" w:type="dxa"/>
                  </w:tcMar>
                  <w:hideMark/>
                </w:tcPr>
                <w:p w14:paraId="4D4E2236" w14:textId="77777777" w:rsidR="002708C4" w:rsidRPr="002F3B35" w:rsidRDefault="002708C4" w:rsidP="002708C4">
                  <w:pPr>
                    <w:rPr>
                      <w:rFonts w:eastAsia="等线" w:cs="Arial"/>
                      <w:sz w:val="18"/>
                      <w:szCs w:val="18"/>
                    </w:rPr>
                  </w:pPr>
                  <w:r w:rsidRPr="002F3B35">
                    <w:rPr>
                      <w:rFonts w:eastAsia="等线" w:cs="Arial" w:hint="eastAsia"/>
                      <w:sz w:val="18"/>
                      <w:szCs w:val="18"/>
                      <w:lang w:eastAsia="zh-CN"/>
                    </w:rPr>
                    <w:t>Option</w:t>
                  </w:r>
                  <w:r w:rsidRPr="002F3B35">
                    <w:rPr>
                      <w:rFonts w:eastAsia="等线" w:cs="Arial"/>
                      <w:sz w:val="18"/>
                      <w:szCs w:val="18"/>
                    </w:rPr>
                    <w:t>1</w:t>
                  </w:r>
                  <w:r w:rsidRPr="002F3B35">
                    <w:rPr>
                      <w:rFonts w:eastAsia="等线" w:cs="Arial" w:hint="eastAsia"/>
                      <w:sz w:val="18"/>
                      <w:szCs w:val="18"/>
                      <w:lang w:eastAsia="zh-CN"/>
                    </w:rPr>
                    <w:t>：</w:t>
                  </w:r>
                  <w:r w:rsidRPr="002F3B35">
                    <w:rPr>
                      <w:rFonts w:eastAsia="等线" w:cs="Arial"/>
                      <w:sz w:val="18"/>
                      <w:szCs w:val="18"/>
                    </w:rPr>
                    <w:t>OOK</w:t>
                  </w:r>
                </w:p>
                <w:p w14:paraId="49834C35" w14:textId="77777777" w:rsidR="002708C4" w:rsidRPr="002F3B35" w:rsidRDefault="002708C4" w:rsidP="002708C4">
                  <w:pPr>
                    <w:rPr>
                      <w:rFonts w:eastAsia="等线" w:cs="Arial"/>
                      <w:sz w:val="18"/>
                      <w:szCs w:val="18"/>
                      <w:lang w:eastAsia="zh-CN"/>
                    </w:rPr>
                  </w:pPr>
                  <w:r w:rsidRPr="002F3B35">
                    <w:rPr>
                      <w:rFonts w:eastAsia="等线" w:cs="Arial" w:hint="eastAsia"/>
                      <w:sz w:val="18"/>
                      <w:szCs w:val="18"/>
                      <w:lang w:eastAsia="zh-CN"/>
                    </w:rPr>
                    <w:t>Option</w:t>
                  </w:r>
                  <w:r w:rsidRPr="002F3B35">
                    <w:rPr>
                      <w:rFonts w:eastAsia="等线" w:cs="Arial"/>
                      <w:sz w:val="18"/>
                      <w:szCs w:val="18"/>
                      <w:lang w:eastAsia="zh-CN"/>
                    </w:rPr>
                    <w:t xml:space="preserve"> 2</w:t>
                  </w:r>
                  <w:r w:rsidRPr="002F3B35">
                    <w:rPr>
                      <w:rFonts w:eastAsia="等线" w:cs="Arial" w:hint="eastAsia"/>
                      <w:sz w:val="18"/>
                      <w:szCs w:val="18"/>
                      <w:lang w:eastAsia="zh-CN"/>
                    </w:rPr>
                    <w:t>：</w:t>
                  </w:r>
                  <w:r w:rsidRPr="002F3B35">
                    <w:rPr>
                      <w:rFonts w:eastAsia="等线" w:cs="Arial" w:hint="eastAsia"/>
                      <w:sz w:val="18"/>
                      <w:szCs w:val="18"/>
                      <w:lang w:eastAsia="zh-CN"/>
                    </w:rPr>
                    <w:t>BPSK</w:t>
                  </w:r>
                </w:p>
                <w:p w14:paraId="4D0F57E2" w14:textId="77777777" w:rsidR="002708C4" w:rsidRPr="002F3B35" w:rsidRDefault="002708C4" w:rsidP="002708C4">
                  <w:pPr>
                    <w:rPr>
                      <w:rFonts w:eastAsia="等线" w:cs="Arial"/>
                      <w:sz w:val="18"/>
                      <w:szCs w:val="18"/>
                    </w:rPr>
                  </w:pPr>
                  <w:r w:rsidRPr="002F3B35">
                    <w:rPr>
                      <w:rFonts w:eastAsia="等线" w:cs="Arial" w:hint="eastAsia"/>
                      <w:sz w:val="18"/>
                      <w:szCs w:val="18"/>
                      <w:lang w:eastAsia="zh-CN"/>
                    </w:rPr>
                    <w:t>Companies</w:t>
                  </w:r>
                  <w:r w:rsidRPr="002F3B35">
                    <w:rPr>
                      <w:rFonts w:eastAsia="等线" w:cs="Arial"/>
                      <w:sz w:val="18"/>
                      <w:szCs w:val="18"/>
                    </w:rPr>
                    <w:t xml:space="preserve"> </w:t>
                  </w:r>
                  <w:r w:rsidRPr="002F3B35">
                    <w:rPr>
                      <w:rFonts w:eastAsia="等线" w:cs="Arial" w:hint="eastAsia"/>
                      <w:sz w:val="18"/>
                      <w:szCs w:val="18"/>
                      <w:lang w:eastAsia="zh-CN"/>
                    </w:rPr>
                    <w:t>can</w:t>
                  </w:r>
                  <w:r w:rsidRPr="002F3B35">
                    <w:rPr>
                      <w:rFonts w:eastAsia="等线" w:cs="Arial"/>
                      <w:sz w:val="18"/>
                      <w:szCs w:val="18"/>
                    </w:rPr>
                    <w:t xml:space="preserve"> </w:t>
                  </w:r>
                  <w:r w:rsidRPr="002F3B35">
                    <w:rPr>
                      <w:rFonts w:eastAsia="等线" w:cs="Arial" w:hint="eastAsia"/>
                      <w:sz w:val="18"/>
                      <w:szCs w:val="18"/>
                      <w:lang w:eastAsia="zh-CN"/>
                    </w:rPr>
                    <w:t>report</w:t>
                  </w:r>
                </w:p>
              </w:tc>
            </w:tr>
            <w:tr w:rsidR="002708C4" w:rsidRPr="002F3B35" w14:paraId="29D75963" w14:textId="77777777" w:rsidTr="00925366">
              <w:trPr>
                <w:trHeight w:val="20"/>
                <w:jc w:val="center"/>
              </w:trPr>
              <w:tc>
                <w:tcPr>
                  <w:tcW w:w="1756" w:type="pct"/>
                  <w:tcMar>
                    <w:top w:w="0" w:type="dxa"/>
                    <w:left w:w="108" w:type="dxa"/>
                    <w:bottom w:w="0" w:type="dxa"/>
                    <w:right w:w="108" w:type="dxa"/>
                  </w:tcMar>
                  <w:hideMark/>
                </w:tcPr>
                <w:p w14:paraId="271B3EEA" w14:textId="77777777" w:rsidR="002708C4" w:rsidRPr="002F3B35" w:rsidRDefault="002708C4" w:rsidP="002708C4">
                  <w:pPr>
                    <w:rPr>
                      <w:rFonts w:eastAsia="等线" w:cs="Arial"/>
                      <w:sz w:val="18"/>
                      <w:szCs w:val="18"/>
                    </w:rPr>
                  </w:pPr>
                  <w:r w:rsidRPr="002F3B35">
                    <w:rPr>
                      <w:rFonts w:eastAsia="等线" w:cs="Arial"/>
                      <w:sz w:val="18"/>
                      <w:szCs w:val="18"/>
                    </w:rPr>
                    <w:t>Line code</w:t>
                  </w:r>
                </w:p>
              </w:tc>
              <w:tc>
                <w:tcPr>
                  <w:tcW w:w="3244" w:type="pct"/>
                  <w:tcMar>
                    <w:top w:w="0" w:type="dxa"/>
                    <w:left w:w="108" w:type="dxa"/>
                    <w:bottom w:w="0" w:type="dxa"/>
                    <w:right w:w="108" w:type="dxa"/>
                  </w:tcMar>
                  <w:hideMark/>
                </w:tcPr>
                <w:p w14:paraId="5B4965E8" w14:textId="77777777" w:rsidR="002708C4" w:rsidRPr="002F3B35" w:rsidRDefault="002708C4" w:rsidP="002708C4">
                  <w:pPr>
                    <w:rPr>
                      <w:rFonts w:eastAsia="等线" w:cs="Arial"/>
                      <w:sz w:val="18"/>
                      <w:szCs w:val="18"/>
                    </w:rPr>
                  </w:pPr>
                  <w:r w:rsidRPr="002F3B35">
                    <w:rPr>
                      <w:rFonts w:eastAsia="等线" w:cs="Arial"/>
                      <w:sz w:val="18"/>
                      <w:szCs w:val="18"/>
                    </w:rPr>
                    <w:t>Manchester encoding</w:t>
                  </w:r>
                </w:p>
              </w:tc>
            </w:tr>
            <w:tr w:rsidR="002708C4" w:rsidRPr="002F3B35" w14:paraId="4B95EAFC" w14:textId="77777777" w:rsidTr="00925366">
              <w:trPr>
                <w:trHeight w:val="20"/>
                <w:jc w:val="center"/>
              </w:trPr>
              <w:tc>
                <w:tcPr>
                  <w:tcW w:w="1756" w:type="pct"/>
                  <w:tcMar>
                    <w:top w:w="0" w:type="dxa"/>
                    <w:left w:w="108" w:type="dxa"/>
                    <w:bottom w:w="0" w:type="dxa"/>
                    <w:right w:w="108" w:type="dxa"/>
                  </w:tcMar>
                  <w:hideMark/>
                </w:tcPr>
                <w:p w14:paraId="458CF837" w14:textId="77777777" w:rsidR="002708C4" w:rsidRPr="002F3B35" w:rsidRDefault="002708C4" w:rsidP="002708C4">
                  <w:pPr>
                    <w:rPr>
                      <w:rFonts w:eastAsia="等线" w:cs="Arial"/>
                      <w:sz w:val="18"/>
                      <w:szCs w:val="18"/>
                    </w:rPr>
                  </w:pPr>
                  <w:r w:rsidRPr="002F3B35">
                    <w:rPr>
                      <w:rFonts w:eastAsia="等线" w:cs="Arial"/>
                      <w:sz w:val="18"/>
                      <w:szCs w:val="18"/>
                    </w:rPr>
                    <w:t>FEC</w:t>
                  </w:r>
                </w:p>
              </w:tc>
              <w:tc>
                <w:tcPr>
                  <w:tcW w:w="3244" w:type="pct"/>
                  <w:tcMar>
                    <w:top w:w="0" w:type="dxa"/>
                    <w:left w:w="108" w:type="dxa"/>
                    <w:bottom w:w="0" w:type="dxa"/>
                    <w:right w:w="108" w:type="dxa"/>
                  </w:tcMar>
                  <w:hideMark/>
                </w:tcPr>
                <w:p w14:paraId="4C1B3A3C" w14:textId="77777777" w:rsidR="002708C4" w:rsidRPr="002F3B35" w:rsidRDefault="002708C4" w:rsidP="002708C4">
                  <w:pPr>
                    <w:rPr>
                      <w:rFonts w:eastAsia="等线" w:cs="Arial"/>
                      <w:sz w:val="18"/>
                      <w:szCs w:val="18"/>
                    </w:rPr>
                  </w:pPr>
                  <w:r w:rsidRPr="002F3B35">
                    <w:rPr>
                      <w:rFonts w:eastAsia="等线" w:cs="Arial"/>
                      <w:sz w:val="18"/>
                      <w:szCs w:val="18"/>
                    </w:rPr>
                    <w:t>1/3 Convolutional Code</w:t>
                  </w:r>
                </w:p>
              </w:tc>
            </w:tr>
            <w:tr w:rsidR="002708C4" w:rsidRPr="002F3B35" w14:paraId="5F58C76F" w14:textId="77777777" w:rsidTr="00925366">
              <w:trPr>
                <w:trHeight w:val="20"/>
                <w:jc w:val="center"/>
              </w:trPr>
              <w:tc>
                <w:tcPr>
                  <w:tcW w:w="1756" w:type="pct"/>
                  <w:tcMar>
                    <w:top w:w="0" w:type="dxa"/>
                    <w:left w:w="108" w:type="dxa"/>
                    <w:bottom w:w="0" w:type="dxa"/>
                    <w:right w:w="108" w:type="dxa"/>
                  </w:tcMar>
                  <w:hideMark/>
                </w:tcPr>
                <w:p w14:paraId="5164A18F" w14:textId="77777777" w:rsidR="002708C4" w:rsidRPr="002F3B35" w:rsidRDefault="002708C4" w:rsidP="002708C4">
                  <w:pPr>
                    <w:rPr>
                      <w:rFonts w:eastAsia="等线" w:cs="Arial"/>
                      <w:sz w:val="18"/>
                      <w:szCs w:val="18"/>
                    </w:rPr>
                  </w:pPr>
                  <w:r w:rsidRPr="002F3B35">
                    <w:rPr>
                      <w:rFonts w:eastAsia="等线" w:cs="Arial"/>
                      <w:sz w:val="18"/>
                      <w:szCs w:val="18"/>
                    </w:rPr>
                    <w:t>ADC bit width</w:t>
                  </w:r>
                </w:p>
              </w:tc>
              <w:tc>
                <w:tcPr>
                  <w:tcW w:w="3244" w:type="pct"/>
                  <w:tcMar>
                    <w:top w:w="0" w:type="dxa"/>
                    <w:left w:w="108" w:type="dxa"/>
                    <w:bottom w:w="0" w:type="dxa"/>
                    <w:right w:w="108" w:type="dxa"/>
                  </w:tcMar>
                  <w:hideMark/>
                </w:tcPr>
                <w:p w14:paraId="1C96C6E4" w14:textId="77777777" w:rsidR="002708C4" w:rsidRPr="002F3B35" w:rsidRDefault="002708C4" w:rsidP="002708C4">
                  <w:pPr>
                    <w:rPr>
                      <w:rFonts w:eastAsia="等线" w:cs="Arial"/>
                      <w:sz w:val="18"/>
                      <w:szCs w:val="18"/>
                    </w:rPr>
                  </w:pPr>
                  <w:r w:rsidRPr="002F3B35">
                    <w:rPr>
                      <w:rFonts w:eastAsia="等线" w:cs="Arial" w:hint="eastAsia"/>
                      <w:sz w:val="18"/>
                      <w:szCs w:val="18"/>
                    </w:rPr>
                    <w:t>Ideal</w:t>
                  </w:r>
                </w:p>
              </w:tc>
            </w:tr>
            <w:tr w:rsidR="002708C4" w:rsidRPr="002F3B35" w14:paraId="486FCBF2" w14:textId="77777777" w:rsidTr="00925366">
              <w:trPr>
                <w:trHeight w:val="20"/>
                <w:jc w:val="center"/>
              </w:trPr>
              <w:tc>
                <w:tcPr>
                  <w:tcW w:w="1756" w:type="pct"/>
                  <w:tcMar>
                    <w:top w:w="0" w:type="dxa"/>
                    <w:left w:w="108" w:type="dxa"/>
                    <w:bottom w:w="0" w:type="dxa"/>
                    <w:right w:w="108" w:type="dxa"/>
                  </w:tcMar>
                  <w:hideMark/>
                </w:tcPr>
                <w:p w14:paraId="6BE7C669" w14:textId="77777777" w:rsidR="002708C4" w:rsidRPr="002F3B35" w:rsidRDefault="002708C4" w:rsidP="002708C4">
                  <w:pPr>
                    <w:rPr>
                      <w:rFonts w:eastAsia="等线" w:cs="Arial"/>
                      <w:sz w:val="18"/>
                      <w:szCs w:val="18"/>
                    </w:rPr>
                  </w:pPr>
                  <w:r w:rsidRPr="002F3B35">
                    <w:rPr>
                      <w:rFonts w:eastAsia="等线" w:cs="Arial"/>
                      <w:sz w:val="18"/>
                      <w:szCs w:val="18"/>
                    </w:rPr>
                    <w:t>D2R receiver </w:t>
                  </w:r>
                </w:p>
              </w:tc>
              <w:tc>
                <w:tcPr>
                  <w:tcW w:w="3244" w:type="pct"/>
                  <w:tcMar>
                    <w:top w:w="0" w:type="dxa"/>
                    <w:left w:w="108" w:type="dxa"/>
                    <w:bottom w:w="0" w:type="dxa"/>
                    <w:right w:w="108" w:type="dxa"/>
                  </w:tcMar>
                  <w:hideMark/>
                </w:tcPr>
                <w:p w14:paraId="35B3A939" w14:textId="77777777" w:rsidR="002708C4" w:rsidRPr="002F3B35" w:rsidRDefault="002708C4" w:rsidP="002708C4">
                  <w:pPr>
                    <w:rPr>
                      <w:rFonts w:eastAsia="等线" w:cs="Arial"/>
                      <w:sz w:val="18"/>
                      <w:szCs w:val="18"/>
                    </w:rPr>
                  </w:pPr>
                  <w:r w:rsidRPr="002F3B35">
                    <w:rPr>
                      <w:rFonts w:eastAsia="等线" w:cs="Arial"/>
                      <w:sz w:val="18"/>
                      <w:szCs w:val="18"/>
                    </w:rPr>
                    <w:t>coherent receiver</w:t>
                  </w:r>
                </w:p>
              </w:tc>
            </w:tr>
            <w:tr w:rsidR="002708C4" w:rsidRPr="002F3B35" w14:paraId="2DBF91D3" w14:textId="77777777" w:rsidTr="00925366">
              <w:trPr>
                <w:trHeight w:val="20"/>
                <w:jc w:val="center"/>
              </w:trPr>
              <w:tc>
                <w:tcPr>
                  <w:tcW w:w="1756" w:type="pct"/>
                  <w:tcMar>
                    <w:top w:w="0" w:type="dxa"/>
                    <w:left w:w="108" w:type="dxa"/>
                    <w:bottom w:w="0" w:type="dxa"/>
                    <w:right w:w="108" w:type="dxa"/>
                  </w:tcMar>
                  <w:vAlign w:val="center"/>
                </w:tcPr>
                <w:p w14:paraId="03EFCD66" w14:textId="77777777" w:rsidR="002708C4" w:rsidRPr="00D6212D" w:rsidRDefault="002708C4" w:rsidP="002708C4">
                  <w:pPr>
                    <w:rPr>
                      <w:rFonts w:eastAsia="等线" w:cs="Arial"/>
                      <w:sz w:val="18"/>
                      <w:szCs w:val="18"/>
                      <w:highlight w:val="yellow"/>
                    </w:rPr>
                  </w:pPr>
                  <w:r w:rsidRPr="00D6212D">
                    <w:rPr>
                      <w:rFonts w:eastAsia="等线" w:cs="Arial" w:hint="eastAsia"/>
                      <w:sz w:val="18"/>
                      <w:szCs w:val="18"/>
                      <w:highlight w:val="yellow"/>
                    </w:rPr>
                    <w:t>R</w:t>
                  </w:r>
                  <w:r w:rsidRPr="00D6212D">
                    <w:rPr>
                      <w:rFonts w:eastAsia="等线" w:cs="Arial"/>
                      <w:sz w:val="18"/>
                      <w:szCs w:val="18"/>
                      <w:highlight w:val="yellow"/>
                    </w:rPr>
                    <w:t>epetition</w:t>
                  </w:r>
                </w:p>
              </w:tc>
              <w:tc>
                <w:tcPr>
                  <w:tcW w:w="3244" w:type="pct"/>
                  <w:tcMar>
                    <w:top w:w="0" w:type="dxa"/>
                    <w:left w:w="108" w:type="dxa"/>
                    <w:bottom w:w="0" w:type="dxa"/>
                    <w:right w:w="108" w:type="dxa"/>
                  </w:tcMar>
                  <w:vAlign w:val="center"/>
                </w:tcPr>
                <w:p w14:paraId="21A7644D" w14:textId="77777777" w:rsidR="002708C4" w:rsidRPr="00D6212D" w:rsidRDefault="002708C4" w:rsidP="002708C4">
                  <w:pPr>
                    <w:rPr>
                      <w:rFonts w:eastAsia="等线" w:cs="Arial"/>
                      <w:sz w:val="18"/>
                      <w:szCs w:val="18"/>
                      <w:highlight w:val="yellow"/>
                    </w:rPr>
                  </w:pPr>
                  <w:r w:rsidRPr="00D6212D">
                    <w:rPr>
                      <w:rFonts w:eastAsia="等线" w:cs="Arial" w:hint="eastAsia"/>
                      <w:sz w:val="18"/>
                      <w:szCs w:val="18"/>
                      <w:highlight w:val="yellow"/>
                    </w:rPr>
                    <w:t>N</w:t>
                  </w:r>
                  <w:r w:rsidRPr="00D6212D">
                    <w:rPr>
                      <w:rFonts w:eastAsia="等线" w:cs="Arial"/>
                      <w:sz w:val="18"/>
                      <w:szCs w:val="18"/>
                      <w:highlight w:val="yellow"/>
                    </w:rPr>
                    <w:t>one</w:t>
                  </w:r>
                </w:p>
              </w:tc>
            </w:tr>
            <w:tr w:rsidR="002708C4" w:rsidRPr="002F3B35" w14:paraId="3AD37BDC" w14:textId="77777777" w:rsidTr="00925366">
              <w:trPr>
                <w:trHeight w:val="20"/>
                <w:jc w:val="center"/>
              </w:trPr>
              <w:tc>
                <w:tcPr>
                  <w:tcW w:w="1756" w:type="pct"/>
                  <w:tcMar>
                    <w:top w:w="0" w:type="dxa"/>
                    <w:left w:w="108" w:type="dxa"/>
                    <w:bottom w:w="0" w:type="dxa"/>
                    <w:right w:w="108" w:type="dxa"/>
                  </w:tcMar>
                  <w:vAlign w:val="center"/>
                </w:tcPr>
                <w:p w14:paraId="294A19CE" w14:textId="77777777" w:rsidR="002708C4" w:rsidRPr="002F3B35" w:rsidRDefault="002708C4" w:rsidP="002708C4">
                  <w:pPr>
                    <w:rPr>
                      <w:rFonts w:eastAsia="等线" w:cs="Arial"/>
                      <w:sz w:val="18"/>
                      <w:szCs w:val="18"/>
                      <w:lang w:eastAsia="zh-CN"/>
                    </w:rPr>
                  </w:pPr>
                  <w:r w:rsidRPr="002F3B35">
                    <w:rPr>
                      <w:rFonts w:eastAsia="等线" w:cs="Arial" w:hint="eastAsia"/>
                      <w:sz w:val="18"/>
                      <w:szCs w:val="18"/>
                      <w:lang w:eastAsia="zh-CN"/>
                    </w:rPr>
                    <w:t>P</w:t>
                  </w:r>
                  <w:r w:rsidRPr="002F3B35">
                    <w:rPr>
                      <w:rFonts w:eastAsia="等线" w:cs="Arial"/>
                      <w:sz w:val="18"/>
                      <w:szCs w:val="18"/>
                      <w:lang w:eastAsia="zh-CN"/>
                    </w:rPr>
                    <w:t>reamble configuration</w:t>
                  </w:r>
                </w:p>
              </w:tc>
              <w:tc>
                <w:tcPr>
                  <w:tcW w:w="3244" w:type="pct"/>
                  <w:tcMar>
                    <w:top w:w="0" w:type="dxa"/>
                    <w:left w:w="108" w:type="dxa"/>
                    <w:bottom w:w="0" w:type="dxa"/>
                    <w:right w:w="108" w:type="dxa"/>
                  </w:tcMar>
                  <w:vAlign w:val="center"/>
                </w:tcPr>
                <w:p w14:paraId="1ACCB89F" w14:textId="77777777" w:rsidR="002708C4" w:rsidRPr="002F3B35" w:rsidRDefault="002708C4" w:rsidP="002708C4">
                  <w:pPr>
                    <w:rPr>
                      <w:rFonts w:eastAsia="等线" w:cs="Arial"/>
                      <w:sz w:val="18"/>
                      <w:szCs w:val="18"/>
                    </w:rPr>
                  </w:pPr>
                  <w:r w:rsidRPr="002F3B35">
                    <w:rPr>
                      <w:rFonts w:eastAsia="等线" w:cs="Arial" w:hint="eastAsia"/>
                      <w:sz w:val="18"/>
                      <w:szCs w:val="18"/>
                      <w:lang w:eastAsia="zh-CN"/>
                    </w:rPr>
                    <w:t>Companies</w:t>
                  </w:r>
                  <w:r w:rsidRPr="002F3B35">
                    <w:rPr>
                      <w:rFonts w:eastAsia="等线" w:cs="Arial"/>
                      <w:sz w:val="18"/>
                      <w:szCs w:val="18"/>
                    </w:rPr>
                    <w:t xml:space="preserve"> </w:t>
                  </w:r>
                  <w:r w:rsidRPr="002F3B35">
                    <w:rPr>
                      <w:rFonts w:eastAsia="等线" w:cs="Arial" w:hint="eastAsia"/>
                      <w:sz w:val="18"/>
                      <w:szCs w:val="18"/>
                      <w:lang w:eastAsia="zh-CN"/>
                    </w:rPr>
                    <w:t>can</w:t>
                  </w:r>
                  <w:r w:rsidRPr="002F3B35">
                    <w:rPr>
                      <w:rFonts w:eastAsia="等线" w:cs="Arial"/>
                      <w:sz w:val="18"/>
                      <w:szCs w:val="18"/>
                    </w:rPr>
                    <w:t xml:space="preserve"> </w:t>
                  </w:r>
                  <w:r w:rsidRPr="002F3B35">
                    <w:rPr>
                      <w:rFonts w:eastAsia="等线" w:cs="Arial" w:hint="eastAsia"/>
                      <w:sz w:val="18"/>
                      <w:szCs w:val="18"/>
                      <w:lang w:eastAsia="zh-CN"/>
                    </w:rPr>
                    <w:t>report</w:t>
                  </w:r>
                </w:p>
              </w:tc>
            </w:tr>
            <w:tr w:rsidR="002708C4" w:rsidRPr="002F3B35" w14:paraId="65DC6D3F" w14:textId="77777777" w:rsidTr="00925366">
              <w:trPr>
                <w:trHeight w:val="20"/>
                <w:jc w:val="center"/>
              </w:trPr>
              <w:tc>
                <w:tcPr>
                  <w:tcW w:w="1756" w:type="pct"/>
                  <w:tcMar>
                    <w:top w:w="0" w:type="dxa"/>
                    <w:left w:w="108" w:type="dxa"/>
                    <w:bottom w:w="0" w:type="dxa"/>
                    <w:right w:w="108" w:type="dxa"/>
                  </w:tcMar>
                  <w:vAlign w:val="center"/>
                </w:tcPr>
                <w:p w14:paraId="5E43876E" w14:textId="77777777" w:rsidR="002708C4" w:rsidRPr="002F3B35" w:rsidRDefault="002708C4" w:rsidP="002708C4">
                  <w:pPr>
                    <w:rPr>
                      <w:rFonts w:eastAsia="等线" w:cs="Arial"/>
                      <w:sz w:val="18"/>
                      <w:szCs w:val="18"/>
                      <w:lang w:eastAsia="zh-CN"/>
                    </w:rPr>
                  </w:pPr>
                  <w:proofErr w:type="spellStart"/>
                  <w:r w:rsidRPr="002F3B35">
                    <w:rPr>
                      <w:rFonts w:eastAsia="等线" w:cs="Arial" w:hint="eastAsia"/>
                      <w:sz w:val="18"/>
                      <w:szCs w:val="18"/>
                      <w:lang w:eastAsia="zh-CN"/>
                    </w:rPr>
                    <w:t>M</w:t>
                  </w:r>
                  <w:r w:rsidRPr="002F3B35">
                    <w:rPr>
                      <w:rFonts w:eastAsia="等线" w:cs="Arial"/>
                      <w:sz w:val="18"/>
                      <w:szCs w:val="18"/>
                      <w:lang w:eastAsia="zh-CN"/>
                    </w:rPr>
                    <w:t>idamble</w:t>
                  </w:r>
                  <w:proofErr w:type="spellEnd"/>
                  <w:r w:rsidRPr="002F3B35">
                    <w:rPr>
                      <w:rFonts w:eastAsia="等线" w:cs="Arial"/>
                      <w:sz w:val="18"/>
                      <w:szCs w:val="18"/>
                      <w:lang w:eastAsia="zh-CN"/>
                    </w:rPr>
                    <w:t xml:space="preserve"> configuration</w:t>
                  </w:r>
                </w:p>
              </w:tc>
              <w:tc>
                <w:tcPr>
                  <w:tcW w:w="3244" w:type="pct"/>
                  <w:tcMar>
                    <w:top w:w="0" w:type="dxa"/>
                    <w:left w:w="108" w:type="dxa"/>
                    <w:bottom w:w="0" w:type="dxa"/>
                    <w:right w:w="108" w:type="dxa"/>
                  </w:tcMar>
                  <w:vAlign w:val="center"/>
                </w:tcPr>
                <w:p w14:paraId="5FAF5F00" w14:textId="77777777" w:rsidR="002708C4" w:rsidRPr="002F3B35" w:rsidRDefault="002708C4" w:rsidP="002708C4">
                  <w:pPr>
                    <w:rPr>
                      <w:rFonts w:eastAsia="等线" w:cs="Arial"/>
                      <w:sz w:val="18"/>
                      <w:szCs w:val="18"/>
                    </w:rPr>
                  </w:pPr>
                  <w:r w:rsidRPr="002F3B35">
                    <w:rPr>
                      <w:rFonts w:eastAsia="等线" w:cs="Arial" w:hint="eastAsia"/>
                      <w:sz w:val="18"/>
                      <w:szCs w:val="18"/>
                      <w:lang w:eastAsia="zh-CN"/>
                    </w:rPr>
                    <w:t>companies</w:t>
                  </w:r>
                  <w:r w:rsidRPr="002F3B35">
                    <w:rPr>
                      <w:rFonts w:eastAsia="等线" w:cs="Arial"/>
                      <w:sz w:val="18"/>
                      <w:szCs w:val="18"/>
                    </w:rPr>
                    <w:t xml:space="preserve"> </w:t>
                  </w:r>
                  <w:r w:rsidRPr="002F3B35">
                    <w:rPr>
                      <w:rFonts w:eastAsia="等线" w:cs="Arial" w:hint="eastAsia"/>
                      <w:sz w:val="18"/>
                      <w:szCs w:val="18"/>
                      <w:lang w:eastAsia="zh-CN"/>
                    </w:rPr>
                    <w:t>can</w:t>
                  </w:r>
                  <w:r w:rsidRPr="002F3B35">
                    <w:rPr>
                      <w:rFonts w:eastAsia="等线" w:cs="Arial"/>
                      <w:sz w:val="18"/>
                      <w:szCs w:val="18"/>
                    </w:rPr>
                    <w:t xml:space="preserve"> </w:t>
                  </w:r>
                  <w:r w:rsidRPr="002F3B35">
                    <w:rPr>
                      <w:rFonts w:eastAsia="等线" w:cs="Arial" w:hint="eastAsia"/>
                      <w:sz w:val="18"/>
                      <w:szCs w:val="18"/>
                      <w:lang w:eastAsia="zh-CN"/>
                    </w:rPr>
                    <w:t>report</w:t>
                  </w:r>
                </w:p>
              </w:tc>
            </w:tr>
          </w:tbl>
          <w:p w14:paraId="5457F974" w14:textId="77777777" w:rsidR="002708C4" w:rsidRDefault="002708C4" w:rsidP="002708C4">
            <w:pPr>
              <w:pStyle w:val="ab"/>
              <w:autoSpaceDE w:val="0"/>
              <w:autoSpaceDN w:val="0"/>
              <w:adjustRightInd w:val="0"/>
              <w:snapToGrid w:val="0"/>
              <w:ind w:left="360"/>
              <w:jc w:val="both"/>
            </w:pPr>
          </w:p>
          <w:p w14:paraId="3516A780" w14:textId="77777777" w:rsidR="002708C4" w:rsidRPr="00B865B5" w:rsidRDefault="002708C4" w:rsidP="002708C4">
            <w:pPr>
              <w:pStyle w:val="ab"/>
              <w:autoSpaceDE w:val="0"/>
              <w:autoSpaceDN w:val="0"/>
              <w:adjustRightInd w:val="0"/>
              <w:snapToGrid w:val="0"/>
              <w:ind w:left="360"/>
              <w:jc w:val="both"/>
              <w:rPr>
                <w:color w:val="000000" w:themeColor="text1"/>
              </w:rPr>
            </w:pPr>
          </w:p>
        </w:tc>
      </w:tr>
    </w:tbl>
    <w:p w14:paraId="158FC1D2" w14:textId="77777777" w:rsidR="002708C4" w:rsidRDefault="002708C4" w:rsidP="002708C4">
      <w:pPr>
        <w:jc w:val="both"/>
        <w:rPr>
          <w:lang w:eastAsia="zh-CN"/>
        </w:rPr>
      </w:pPr>
    </w:p>
    <w:p w14:paraId="03FF0B69" w14:textId="0EACB746" w:rsidR="005261B3" w:rsidRDefault="005261B3" w:rsidP="00AF1D15">
      <w:pPr>
        <w:jc w:val="both"/>
        <w:rPr>
          <w:lang w:eastAsia="zh-CN"/>
        </w:rPr>
      </w:pPr>
      <w:r>
        <w:rPr>
          <w:rFonts w:hint="eastAsia"/>
          <w:lang w:eastAsia="zh-CN"/>
        </w:rPr>
        <w:t>F</w:t>
      </w:r>
      <w:r>
        <w:rPr>
          <w:lang w:eastAsia="zh-CN"/>
        </w:rPr>
        <w:t xml:space="preserve">rom RF REFSENS test perspective, the current test is </w:t>
      </w:r>
      <w:r w:rsidR="00E64C20">
        <w:rPr>
          <w:lang w:eastAsia="zh-CN"/>
        </w:rPr>
        <w:t xml:space="preserve">proceed </w:t>
      </w:r>
      <w:r>
        <w:rPr>
          <w:lang w:eastAsia="zh-CN"/>
        </w:rPr>
        <w:t xml:space="preserve">based on CFA procedure. The D2R message type with message 1 will be transmitted for testing. And no repetition is configured. </w:t>
      </w:r>
    </w:p>
    <w:p w14:paraId="16EBD531" w14:textId="589AAB8E" w:rsidR="005261B3" w:rsidRPr="00FF6F19" w:rsidRDefault="005261B3" w:rsidP="00AF1D15">
      <w:pPr>
        <w:jc w:val="both"/>
      </w:pPr>
      <w:r>
        <w:rPr>
          <w:b/>
          <w:bCs/>
        </w:rPr>
        <w:t>Observation 1:  From the test procedure</w:t>
      </w:r>
      <w:r w:rsidR="00FF6F19">
        <w:rPr>
          <w:b/>
          <w:bCs/>
        </w:rPr>
        <w:t xml:space="preserve"> perspective</w:t>
      </w:r>
      <w:r>
        <w:rPr>
          <w:b/>
          <w:bCs/>
        </w:rPr>
        <w:t>, CFA based random-access procedure was considered for testing with D2R message type as message 1</w:t>
      </w:r>
    </w:p>
    <w:p w14:paraId="10F9A2D0" w14:textId="278C9E1E" w:rsidR="00FF6F19" w:rsidRPr="00F31348" w:rsidRDefault="00FF6F19" w:rsidP="00FF6F19">
      <w:pPr>
        <w:jc w:val="both"/>
      </w:pPr>
      <w:r>
        <w:rPr>
          <w:b/>
          <w:bCs/>
        </w:rPr>
        <w:t>Observation 2:  From the test configuration perspective, no repetition was configured.</w:t>
      </w:r>
    </w:p>
    <w:p w14:paraId="3F0ACBA8" w14:textId="26C3E2C6" w:rsidR="00FF6F19" w:rsidRDefault="00FF6F19" w:rsidP="00FF6F19">
      <w:pPr>
        <w:jc w:val="both"/>
        <w:rPr>
          <w:rFonts w:eastAsia="等线"/>
          <w:color w:val="000000"/>
          <w:sz w:val="21"/>
          <w:szCs w:val="21"/>
          <w:lang w:eastAsia="zh-CN" w:bidi="ar"/>
        </w:rPr>
      </w:pPr>
      <w:r>
        <w:rPr>
          <w:rFonts w:eastAsia="等线"/>
          <w:color w:val="000000"/>
          <w:sz w:val="21"/>
          <w:szCs w:val="21"/>
          <w:lang w:eastAsia="zh-CN" w:bidi="ar"/>
        </w:rPr>
        <w:t>For demodulation test point of view, to verify the proper baseband processing, especially for repetition transmission, we think it is necessary to define PDRCH demodulation requirement. While we are also open to further discuss if companies think there is no need to define the related PRDCH demodulation requirement.</w:t>
      </w:r>
    </w:p>
    <w:p w14:paraId="5DA23842" w14:textId="6759CA50" w:rsidR="00593248" w:rsidRPr="00C13138" w:rsidRDefault="00C13138" w:rsidP="00765967">
      <w:pPr>
        <w:jc w:val="both"/>
      </w:pPr>
      <w:r>
        <w:rPr>
          <w:b/>
          <w:bCs/>
        </w:rPr>
        <w:t xml:space="preserve">Proposal 1:  RAN4 could consider to define the PRDCH demodulation requirement </w:t>
      </w:r>
    </w:p>
    <w:p w14:paraId="6DD2C02A" w14:textId="3B3D5980" w:rsidR="00593248" w:rsidRDefault="00593248" w:rsidP="00593248">
      <w:pPr>
        <w:jc w:val="both"/>
        <w:rPr>
          <w:b/>
          <w:bCs/>
          <w:lang w:eastAsia="zh-CN"/>
        </w:rPr>
      </w:pPr>
      <w:r>
        <w:rPr>
          <w:b/>
          <w:lang w:eastAsia="zh-CN"/>
        </w:rPr>
        <w:t xml:space="preserve">Specification structure  </w:t>
      </w:r>
    </w:p>
    <w:p w14:paraId="518BEB19" w14:textId="247F01D7" w:rsidR="00593248" w:rsidRDefault="00593248" w:rsidP="00765967">
      <w:pPr>
        <w:jc w:val="both"/>
        <w:rPr>
          <w:color w:val="000000"/>
          <w:shd w:val="clear" w:color="auto" w:fill="FFFFFF"/>
          <w:lang w:eastAsia="zh-CN"/>
        </w:rPr>
      </w:pPr>
      <w:r>
        <w:rPr>
          <w:color w:val="000000"/>
          <w:shd w:val="clear" w:color="auto" w:fill="FFFFFF"/>
          <w:lang w:eastAsia="zh-CN"/>
        </w:rPr>
        <w:t>According to c</w:t>
      </w:r>
      <w:r w:rsidR="00CE2BCC">
        <w:rPr>
          <w:color w:val="000000"/>
          <w:shd w:val="clear" w:color="auto" w:fill="FFFFFF"/>
          <w:lang w:eastAsia="zh-CN"/>
        </w:rPr>
        <w:t>ore specification, the RF requirement is specified into the 38.194 for ambient IoT base station (BS) and Carrier-Wave (CW) note radio transmission and reception and into 38.19</w:t>
      </w:r>
      <w:r w:rsidR="002708C4">
        <w:rPr>
          <w:color w:val="000000"/>
          <w:shd w:val="clear" w:color="auto" w:fill="FFFFFF"/>
          <w:lang w:eastAsia="zh-CN"/>
        </w:rPr>
        <w:t>5</w:t>
      </w:r>
      <w:r w:rsidR="00CE2BCC">
        <w:rPr>
          <w:color w:val="000000"/>
          <w:shd w:val="clear" w:color="auto" w:fill="FFFFFF"/>
          <w:lang w:eastAsia="zh-CN"/>
        </w:rPr>
        <w:t xml:space="preserve"> for ambient IoT base station (BS) and Carrier -Wave (CW) node conformance testing, since ambient is a new feature with new physical layer design, it is straightforward to</w:t>
      </w:r>
      <w:r w:rsidR="002708C4">
        <w:rPr>
          <w:color w:val="000000"/>
          <w:shd w:val="clear" w:color="auto" w:fill="FFFFFF"/>
          <w:lang w:eastAsia="zh-CN"/>
        </w:rPr>
        <w:t xml:space="preserve"> specify the corresponding Ambient IoT BS demodulation requirement into 38.194 and Ambient IoT BS conformance testing into 38.195, separately. As for clause number, base on current latest specification structure, considering the RF requirement for A-IoT CW receiver characteristics is not specified</w:t>
      </w:r>
      <w:r w:rsidR="00366281">
        <w:rPr>
          <w:color w:val="000000"/>
          <w:shd w:val="clear" w:color="auto" w:fill="FFFFFF"/>
          <w:lang w:eastAsia="zh-CN"/>
        </w:rPr>
        <w:t>, which</w:t>
      </w:r>
      <w:r w:rsidR="002708C4">
        <w:rPr>
          <w:color w:val="000000"/>
          <w:shd w:val="clear" w:color="auto" w:fill="FFFFFF"/>
          <w:lang w:eastAsia="zh-CN"/>
        </w:rPr>
        <w:t xml:space="preserve"> can be void</w:t>
      </w:r>
      <w:r w:rsidR="00D17690">
        <w:rPr>
          <w:color w:val="000000"/>
          <w:shd w:val="clear" w:color="auto" w:fill="FFFFFF"/>
          <w:lang w:eastAsia="zh-CN"/>
        </w:rPr>
        <w:t>ed</w:t>
      </w:r>
      <w:r w:rsidR="002708C4">
        <w:rPr>
          <w:color w:val="000000"/>
          <w:shd w:val="clear" w:color="auto" w:fill="FFFFFF"/>
          <w:lang w:eastAsia="zh-CN"/>
        </w:rPr>
        <w:t>, then demodulation requirement can be specified into clause 10</w:t>
      </w:r>
      <w:r w:rsidR="00D17690">
        <w:rPr>
          <w:color w:val="000000"/>
          <w:shd w:val="clear" w:color="auto" w:fill="FFFFFF"/>
          <w:lang w:eastAsia="zh-CN"/>
        </w:rPr>
        <w:t xml:space="preserve"> of 38.194 and 38.195, </w:t>
      </w:r>
      <w:r w:rsidR="000D351D">
        <w:rPr>
          <w:color w:val="000000"/>
          <w:shd w:val="clear" w:color="auto" w:fill="FFFFFF"/>
          <w:lang w:eastAsia="zh-CN"/>
        </w:rPr>
        <w:t>respectively</w:t>
      </w:r>
      <w:r w:rsidR="00D17690">
        <w:rPr>
          <w:color w:val="000000"/>
          <w:shd w:val="clear" w:color="auto" w:fill="FFFFFF"/>
          <w:lang w:eastAsia="zh-CN"/>
        </w:rPr>
        <w:t>.</w:t>
      </w:r>
    </w:p>
    <w:p w14:paraId="51E6A159" w14:textId="17C8A621" w:rsidR="00420C47" w:rsidRDefault="00420C47" w:rsidP="00765967">
      <w:pPr>
        <w:jc w:val="both"/>
        <w:rPr>
          <w:color w:val="000000"/>
          <w:shd w:val="clear" w:color="auto" w:fill="FFFFFF"/>
          <w:lang w:eastAsia="zh-CN"/>
        </w:rPr>
      </w:pPr>
    </w:p>
    <w:p w14:paraId="079A0ED1" w14:textId="5F0E7315" w:rsidR="00420C47" w:rsidRPr="00420C47" w:rsidRDefault="00420C47" w:rsidP="00765967">
      <w:pPr>
        <w:jc w:val="both"/>
        <w:rPr>
          <w:b/>
          <w:bCs/>
        </w:rPr>
      </w:pPr>
      <w:r>
        <w:rPr>
          <w:b/>
          <w:bCs/>
        </w:rPr>
        <w:lastRenderedPageBreak/>
        <w:t>Proposal 2:  RAN4 s</w:t>
      </w:r>
      <w:r w:rsidRPr="00420C47">
        <w:rPr>
          <w:b/>
          <w:bCs/>
        </w:rPr>
        <w:t>pecif</w:t>
      </w:r>
      <w:r>
        <w:rPr>
          <w:b/>
          <w:bCs/>
        </w:rPr>
        <w:t>ies</w:t>
      </w:r>
      <w:r w:rsidRPr="00420C47">
        <w:rPr>
          <w:b/>
          <w:bCs/>
        </w:rPr>
        <w:t xml:space="preserve"> the corresponding Ambient IoT BS demodulation requirement into 38.194 and Ambient IoT BS conformance testing into 38.195, separately</w:t>
      </w:r>
      <w:r>
        <w:rPr>
          <w:b/>
          <w:bCs/>
        </w:rPr>
        <w:t xml:space="preserve">. And </w:t>
      </w:r>
      <w:r w:rsidRPr="00420C47">
        <w:rPr>
          <w:b/>
          <w:bCs/>
        </w:rPr>
        <w:t xml:space="preserve">captured </w:t>
      </w:r>
      <w:r>
        <w:rPr>
          <w:b/>
          <w:bCs/>
        </w:rPr>
        <w:t>the demodulation requirements into the clause</w:t>
      </w:r>
      <w:r w:rsidR="00366281">
        <w:rPr>
          <w:b/>
          <w:bCs/>
        </w:rPr>
        <w:t xml:space="preserve"> 10</w:t>
      </w:r>
      <w:r>
        <w:rPr>
          <w:b/>
          <w:bCs/>
        </w:rPr>
        <w:t xml:space="preserve"> of TS 38.194/195</w:t>
      </w:r>
    </w:p>
    <w:p w14:paraId="72939330" w14:textId="35A1D5E9"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7E629799" w14:textId="1E01A5A7" w:rsidR="001D581F" w:rsidRPr="001D581F" w:rsidRDefault="00492473" w:rsidP="006D773C">
      <w:pPr>
        <w:jc w:val="both"/>
        <w:rPr>
          <w:szCs w:val="18"/>
          <w:lang w:eastAsia="zh-CN"/>
        </w:rPr>
      </w:pPr>
      <w:r>
        <w:rPr>
          <w:szCs w:val="18"/>
          <w:lang w:eastAsia="zh-CN"/>
        </w:rPr>
        <w:t>In this section,</w:t>
      </w:r>
      <w:r w:rsidR="00A97EE4">
        <w:rPr>
          <w:szCs w:val="18"/>
          <w:lang w:eastAsia="zh-CN"/>
        </w:rPr>
        <w:t xml:space="preserve"> the view on the test setup for PDRCH demodulation requirement</w:t>
      </w:r>
      <w:r w:rsidR="001D581F">
        <w:rPr>
          <w:szCs w:val="18"/>
          <w:lang w:eastAsia="zh-CN"/>
        </w:rPr>
        <w:t>.</w:t>
      </w:r>
    </w:p>
    <w:p w14:paraId="2986C5CD" w14:textId="56F1EA7A" w:rsidR="00A97EE4" w:rsidRDefault="00DB4CF6" w:rsidP="006D773C">
      <w:pPr>
        <w:jc w:val="both"/>
        <w:rPr>
          <w:b/>
          <w:lang w:eastAsia="zh-CN"/>
        </w:rPr>
      </w:pPr>
      <w:r>
        <w:rPr>
          <w:b/>
          <w:lang w:eastAsia="zh-CN"/>
        </w:rPr>
        <w:t>Modulation</w:t>
      </w:r>
      <w:r w:rsidR="001D581F">
        <w:rPr>
          <w:b/>
          <w:lang w:eastAsia="zh-CN"/>
        </w:rPr>
        <w:t xml:space="preserve"> </w:t>
      </w:r>
    </w:p>
    <w:p w14:paraId="170BA0D9" w14:textId="5C0965C7" w:rsidR="00DF30A3" w:rsidRDefault="00DF30A3" w:rsidP="00DF30A3">
      <w:pPr>
        <w:jc w:val="both"/>
        <w:rPr>
          <w:szCs w:val="18"/>
          <w:lang w:eastAsia="zh-CN"/>
        </w:rPr>
      </w:pPr>
      <w:r>
        <w:rPr>
          <w:szCs w:val="18"/>
          <w:lang w:eastAsia="zh-CN"/>
        </w:rPr>
        <w:t>Based on RAN1 design, both OOK and BPSK modulation can be supported for D2R transmission,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F30A3" w:rsidRPr="002530B4" w14:paraId="6F6C95AC" w14:textId="77777777" w:rsidTr="00AE7E80">
        <w:trPr>
          <w:trHeight w:val="557"/>
        </w:trPr>
        <w:tc>
          <w:tcPr>
            <w:tcW w:w="9360" w:type="dxa"/>
            <w:shd w:val="clear" w:color="auto" w:fill="auto"/>
          </w:tcPr>
          <w:p w14:paraId="37377C72" w14:textId="77777777" w:rsidR="00DF30A3" w:rsidRDefault="00DF30A3" w:rsidP="00AE7E80">
            <w:pPr>
              <w:rPr>
                <w:b/>
                <w:bCs/>
              </w:rPr>
            </w:pPr>
            <w:bookmarkStart w:id="2" w:name="_Hlk209460168"/>
            <w:r w:rsidRPr="00DB179A">
              <w:rPr>
                <w:b/>
                <w:bCs/>
                <w:highlight w:val="green"/>
              </w:rPr>
              <w:t>Agreement</w:t>
            </w:r>
          </w:p>
          <w:p w14:paraId="66ADEA8B" w14:textId="76D6D511" w:rsidR="00DF30A3" w:rsidRPr="002776D4" w:rsidRDefault="00DF30A3" w:rsidP="00AE7E80">
            <w:pPr>
              <w:pStyle w:val="ab"/>
              <w:numPr>
                <w:ilvl w:val="0"/>
                <w:numId w:val="32"/>
              </w:numPr>
              <w:autoSpaceDE w:val="0"/>
              <w:autoSpaceDN w:val="0"/>
              <w:adjustRightInd w:val="0"/>
              <w:snapToGrid w:val="0"/>
              <w:jc w:val="both"/>
            </w:pPr>
            <w:r>
              <w:rPr>
                <w:rFonts w:eastAsiaTheme="minorEastAsia"/>
                <w:lang w:eastAsia="zh-CN"/>
              </w:rPr>
              <w:t>For D2R BPSK modulation</w:t>
            </w:r>
          </w:p>
          <w:p w14:paraId="512494B0" w14:textId="5C945B1B" w:rsidR="00DF30A3" w:rsidRPr="00DF30A3" w:rsidRDefault="00DF30A3" w:rsidP="00DF30A3">
            <w:pPr>
              <w:pStyle w:val="ab"/>
              <w:numPr>
                <w:ilvl w:val="1"/>
                <w:numId w:val="32"/>
              </w:numPr>
            </w:pPr>
            <w:r w:rsidRPr="00DF30A3">
              <w:t>After line coding or square wave, chip “1” is mapped to the real-valued modulation symbol {1} and chip “0” is mapped to the real-valued modulation symbol {-1} in the baseband.</w:t>
            </w:r>
          </w:p>
          <w:p w14:paraId="205F6F3B" w14:textId="77777777" w:rsidR="00DF30A3" w:rsidRPr="00DF30A3" w:rsidRDefault="00DF30A3" w:rsidP="00DF30A3">
            <w:pPr>
              <w:pStyle w:val="ab"/>
              <w:numPr>
                <w:ilvl w:val="0"/>
                <w:numId w:val="32"/>
              </w:numPr>
              <w:autoSpaceDE w:val="0"/>
              <w:autoSpaceDN w:val="0"/>
              <w:adjustRightInd w:val="0"/>
              <w:snapToGrid w:val="0"/>
              <w:jc w:val="both"/>
              <w:rPr>
                <w:color w:val="000000" w:themeColor="text1"/>
              </w:rPr>
            </w:pPr>
            <w:r>
              <w:t xml:space="preserve">For D2R OOK modulation </w:t>
            </w:r>
          </w:p>
          <w:p w14:paraId="081381F0" w14:textId="2567348F" w:rsidR="00DF30A3" w:rsidRPr="00DF30A3" w:rsidRDefault="00DF30A3" w:rsidP="00DF30A3">
            <w:pPr>
              <w:pStyle w:val="ab"/>
              <w:numPr>
                <w:ilvl w:val="1"/>
                <w:numId w:val="32"/>
              </w:numPr>
            </w:pPr>
            <w:r w:rsidRPr="00DF30A3">
              <w:t>After line coding or square wave, chip “1” is mapped to the real-valued modulation symbol {1} and chip “0” is mapped to the real-valued modulation symbol {</w:t>
            </w:r>
            <w:r>
              <w:t>0</w:t>
            </w:r>
            <w:r w:rsidRPr="00DF30A3">
              <w:t>} in the baseband.</w:t>
            </w:r>
          </w:p>
        </w:tc>
      </w:tr>
      <w:bookmarkEnd w:id="2"/>
    </w:tbl>
    <w:p w14:paraId="19BD3000" w14:textId="71601B79" w:rsidR="00DB4CF6" w:rsidRDefault="00DB4CF6" w:rsidP="006D773C">
      <w:pPr>
        <w:jc w:val="both"/>
        <w:rPr>
          <w:b/>
          <w:lang w:eastAsia="zh-CN"/>
        </w:rPr>
      </w:pPr>
    </w:p>
    <w:p w14:paraId="1C5C846E" w14:textId="02514617" w:rsidR="0054500F" w:rsidRDefault="0054500F" w:rsidP="0054500F">
      <w:pPr>
        <w:jc w:val="both"/>
        <w:rPr>
          <w:szCs w:val="18"/>
          <w:lang w:eastAsia="zh-CN"/>
        </w:rPr>
      </w:pPr>
      <w:r>
        <w:rPr>
          <w:szCs w:val="18"/>
          <w:lang w:eastAsia="zh-CN"/>
        </w:rPr>
        <w:t>According to device procedure for modulation scheme determination as following, it is up to device implementation to use OOK and BPSK modulation.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4500F" w:rsidRPr="002530B4" w14:paraId="3517A7D8" w14:textId="77777777" w:rsidTr="00925366">
        <w:trPr>
          <w:trHeight w:val="557"/>
        </w:trPr>
        <w:tc>
          <w:tcPr>
            <w:tcW w:w="9360" w:type="dxa"/>
            <w:shd w:val="clear" w:color="auto" w:fill="auto"/>
          </w:tcPr>
          <w:p w14:paraId="66177A83" w14:textId="63CF2F7D" w:rsidR="0054500F" w:rsidRPr="0054500F" w:rsidRDefault="0054500F" w:rsidP="0054500F">
            <w:pPr>
              <w:pStyle w:val="ab"/>
              <w:numPr>
                <w:ilvl w:val="0"/>
                <w:numId w:val="8"/>
              </w:numPr>
              <w:rPr>
                <w:b/>
                <w:bCs/>
              </w:rPr>
            </w:pPr>
            <w:r>
              <w:rPr>
                <w:rFonts w:eastAsiaTheme="minorEastAsia" w:hint="eastAsia"/>
                <w:lang w:eastAsia="zh-CN"/>
              </w:rPr>
              <w:t>I</w:t>
            </w:r>
            <w:r>
              <w:rPr>
                <w:rFonts w:eastAsiaTheme="minorEastAsia"/>
                <w:lang w:eastAsia="zh-CN"/>
              </w:rPr>
              <w:t xml:space="preserve">f the PDRCH is for transmitting Msg1 or corresponds to a contention-free random-access procedure </w:t>
            </w:r>
          </w:p>
          <w:p w14:paraId="0CF7A14B" w14:textId="77777777" w:rsidR="0054500F" w:rsidRDefault="0054500F" w:rsidP="0054500F">
            <w:pPr>
              <w:pStyle w:val="ab"/>
              <w:numPr>
                <w:ilvl w:val="1"/>
                <w:numId w:val="8"/>
              </w:numPr>
              <w:rPr>
                <w:rFonts w:eastAsiaTheme="minorEastAsia"/>
                <w:lang w:eastAsia="zh-CN"/>
              </w:rPr>
            </w:pPr>
            <w:r>
              <w:rPr>
                <w:rFonts w:eastAsiaTheme="minorEastAsia"/>
                <w:lang w:eastAsia="zh-CN"/>
              </w:rPr>
              <w:t>d</w:t>
            </w:r>
            <w:r w:rsidRPr="0054500F">
              <w:rPr>
                <w:rFonts w:eastAsiaTheme="minorEastAsia"/>
                <w:lang w:eastAsia="zh-CN"/>
              </w:rPr>
              <w:t>etermine</w:t>
            </w:r>
            <w:r>
              <w:rPr>
                <w:rFonts w:eastAsiaTheme="minorEastAsia"/>
                <w:lang w:eastAsia="zh-CN"/>
              </w:rPr>
              <w:t xml:space="preserve"> according to its implementation to use either OOK modulation or BPSK modulation</w:t>
            </w:r>
          </w:p>
          <w:p w14:paraId="7E3C518E" w14:textId="77777777" w:rsidR="0054500F" w:rsidRDefault="0054500F" w:rsidP="0054500F">
            <w:pPr>
              <w:pStyle w:val="ab"/>
              <w:numPr>
                <w:ilvl w:val="0"/>
                <w:numId w:val="8"/>
              </w:numPr>
              <w:rPr>
                <w:rFonts w:eastAsiaTheme="minorEastAsia"/>
                <w:lang w:eastAsia="zh-CN"/>
              </w:rPr>
            </w:pPr>
            <w:r>
              <w:rPr>
                <w:rFonts w:eastAsiaTheme="minorEastAsia"/>
                <w:lang w:eastAsia="zh-CN"/>
              </w:rPr>
              <w:t>Otherwise</w:t>
            </w:r>
          </w:p>
          <w:p w14:paraId="31A18A10" w14:textId="3F8598F1" w:rsidR="0054500F" w:rsidRPr="0054500F" w:rsidRDefault="0054500F" w:rsidP="0054500F">
            <w:pPr>
              <w:pStyle w:val="ab"/>
              <w:numPr>
                <w:ilvl w:val="1"/>
                <w:numId w:val="8"/>
              </w:numPr>
              <w:rPr>
                <w:rFonts w:eastAsiaTheme="minorEastAsia"/>
                <w:lang w:eastAsia="zh-CN"/>
              </w:rPr>
            </w:pPr>
            <w:r>
              <w:rPr>
                <w:rFonts w:eastAsiaTheme="minorEastAsia"/>
                <w:lang w:eastAsia="zh-CN"/>
              </w:rPr>
              <w:t xml:space="preserve">Use the same modulation as determined for transmitting the preceding </w:t>
            </w:r>
            <w:proofErr w:type="spellStart"/>
            <w:r>
              <w:rPr>
                <w:rFonts w:eastAsiaTheme="minorEastAsia"/>
                <w:lang w:eastAsia="zh-CN"/>
              </w:rPr>
              <w:t>Msg</w:t>
            </w:r>
            <w:proofErr w:type="spellEnd"/>
            <w:r>
              <w:rPr>
                <w:rFonts w:eastAsiaTheme="minorEastAsia"/>
                <w:lang w:eastAsia="zh-CN"/>
              </w:rPr>
              <w:t xml:space="preserve"> 1 </w:t>
            </w:r>
            <w:r w:rsidRPr="0054500F">
              <w:rPr>
                <w:rFonts w:eastAsiaTheme="minorEastAsia"/>
                <w:lang w:eastAsia="zh-CN"/>
              </w:rPr>
              <w:t xml:space="preserve"> </w:t>
            </w:r>
          </w:p>
          <w:p w14:paraId="49A75FEB" w14:textId="678ECB67" w:rsidR="0054500F" w:rsidRPr="00DF30A3" w:rsidRDefault="0054500F" w:rsidP="0054500F">
            <w:pPr>
              <w:pStyle w:val="ab"/>
              <w:ind w:left="880"/>
            </w:pPr>
            <w:r w:rsidRPr="00DF30A3">
              <w:t>.</w:t>
            </w:r>
          </w:p>
        </w:tc>
      </w:tr>
    </w:tbl>
    <w:p w14:paraId="0AB5140A" w14:textId="77777777" w:rsidR="0054500F" w:rsidRPr="0054500F" w:rsidRDefault="0054500F" w:rsidP="0054500F">
      <w:pPr>
        <w:jc w:val="both"/>
        <w:rPr>
          <w:szCs w:val="18"/>
          <w:lang w:eastAsia="zh-CN"/>
        </w:rPr>
      </w:pPr>
    </w:p>
    <w:p w14:paraId="3592D8B1" w14:textId="564E9ECF" w:rsidR="007E2192" w:rsidRPr="0054500F" w:rsidRDefault="0054500F" w:rsidP="006D773C">
      <w:pPr>
        <w:jc w:val="both"/>
        <w:rPr>
          <w:szCs w:val="18"/>
          <w:lang w:eastAsia="zh-CN"/>
        </w:rPr>
      </w:pPr>
      <w:r>
        <w:rPr>
          <w:szCs w:val="18"/>
          <w:lang w:eastAsia="zh-CN"/>
        </w:rPr>
        <w:t>Meanwhile, based on RF reference sensitivity testing, both OOK and BPSK were considered. To align with RF testing, we think both of them can be considered when defining PDRCH requirement.</w:t>
      </w:r>
    </w:p>
    <w:p w14:paraId="41B817A6" w14:textId="0C6C4789" w:rsidR="00DF30A3" w:rsidRDefault="00DF30A3" w:rsidP="00DF30A3">
      <w:pPr>
        <w:jc w:val="both"/>
        <w:rPr>
          <w:b/>
          <w:bCs/>
          <w:lang w:eastAsia="zh-CN"/>
        </w:rPr>
      </w:pPr>
      <w:r>
        <w:rPr>
          <w:b/>
          <w:lang w:eastAsia="zh-CN"/>
        </w:rPr>
        <w:t xml:space="preserve">Proposal </w:t>
      </w:r>
      <w:r w:rsidR="00420C47">
        <w:rPr>
          <w:b/>
          <w:lang w:eastAsia="zh-CN"/>
        </w:rPr>
        <w:t>3</w:t>
      </w:r>
      <w:r>
        <w:rPr>
          <w:b/>
          <w:lang w:eastAsia="zh-CN"/>
        </w:rPr>
        <w:t>:</w:t>
      </w:r>
      <w:r>
        <w:rPr>
          <w:b/>
          <w:bCs/>
          <w:lang w:eastAsia="zh-CN"/>
        </w:rPr>
        <w:t xml:space="preserve"> RAN4 should cover both BPSK and OOK modulation</w:t>
      </w:r>
      <w:r w:rsidR="00054E7D">
        <w:rPr>
          <w:b/>
          <w:bCs/>
          <w:lang w:eastAsia="zh-CN"/>
        </w:rPr>
        <w:t xml:space="preserve"> scheme</w:t>
      </w:r>
      <w:r>
        <w:rPr>
          <w:b/>
          <w:bCs/>
          <w:lang w:eastAsia="zh-CN"/>
        </w:rPr>
        <w:t xml:space="preserve"> when defining PDRCH requirement</w:t>
      </w:r>
    </w:p>
    <w:p w14:paraId="181EC517" w14:textId="01FBC8FF" w:rsidR="000A4F93" w:rsidRDefault="000A4F93" w:rsidP="000A4F93">
      <w:pPr>
        <w:jc w:val="both"/>
        <w:rPr>
          <w:b/>
          <w:lang w:eastAsia="zh-CN"/>
        </w:rPr>
      </w:pPr>
      <w:r>
        <w:rPr>
          <w:b/>
          <w:lang w:eastAsia="zh-CN"/>
        </w:rPr>
        <w:t>Waveform</w:t>
      </w:r>
    </w:p>
    <w:p w14:paraId="0433BE93" w14:textId="0B28B02E" w:rsidR="00366318" w:rsidRDefault="000A4F93" w:rsidP="000A4F93">
      <w:pPr>
        <w:jc w:val="both"/>
        <w:rPr>
          <w:szCs w:val="18"/>
          <w:lang w:eastAsia="zh-CN"/>
        </w:rPr>
      </w:pPr>
      <w:r>
        <w:rPr>
          <w:szCs w:val="18"/>
          <w:lang w:eastAsia="zh-CN"/>
        </w:rPr>
        <w:t>For the D2R transmission by backscattering, the waveform is provided by the carrier wave. The D2R baseband signal is not -OFDM</w:t>
      </w:r>
      <w:r w:rsidR="00366318">
        <w:rPr>
          <w:szCs w:val="18"/>
          <w:lang w:eastAsia="zh-CN"/>
        </w:rPr>
        <w:t>.</w:t>
      </w:r>
    </w:p>
    <w:p w14:paraId="51E5B3D4" w14:textId="77777777" w:rsidR="00366318" w:rsidRDefault="00366318" w:rsidP="00366318">
      <w:pPr>
        <w:jc w:val="both"/>
        <w:rPr>
          <w:szCs w:val="18"/>
          <w:lang w:eastAsia="zh-CN"/>
        </w:rPr>
      </w:pPr>
      <w:r>
        <w:rPr>
          <w:szCs w:val="18"/>
          <w:lang w:eastAsia="zh-CN"/>
        </w:rPr>
        <w:t xml:space="preserve">Based on the WID, only device 1 was included, where the device is passive device without an amplified, relies on backscattering a carrier wave. Following the WID, we prefer to consider use the backscattering a carrier wave when defining PDRCH requirement. While based on RF </w:t>
      </w:r>
      <w:r>
        <w:rPr>
          <w:lang w:eastAsia="zh-CN"/>
        </w:rPr>
        <w:t xml:space="preserve">REFSENS testing, the </w:t>
      </w:r>
      <w:r w:rsidRPr="002F3B35">
        <w:rPr>
          <w:rFonts w:eastAsia="等线" w:cs="Arial"/>
          <w:sz w:val="18"/>
          <w:szCs w:val="18"/>
        </w:rPr>
        <w:t>unmodulated single tone</w:t>
      </w:r>
      <w:r>
        <w:rPr>
          <w:rFonts w:eastAsia="等线" w:cs="Arial"/>
          <w:sz w:val="18"/>
          <w:szCs w:val="18"/>
        </w:rPr>
        <w:t xml:space="preserve"> CW was considered.  Therefore, RAN4 should clarify whether unmodulated single tone CW should be considered for PDRCH requirement following the RF testing.</w:t>
      </w:r>
    </w:p>
    <w:p w14:paraId="0F1F6025" w14:textId="22C89502" w:rsidR="00DF30A3" w:rsidRPr="00420C47" w:rsidRDefault="00366318" w:rsidP="006D773C">
      <w:pPr>
        <w:jc w:val="both"/>
        <w:rPr>
          <w:b/>
          <w:bCs/>
          <w:lang w:eastAsia="zh-CN"/>
        </w:rPr>
      </w:pPr>
      <w:r>
        <w:rPr>
          <w:b/>
          <w:lang w:eastAsia="zh-CN"/>
        </w:rPr>
        <w:t xml:space="preserve">Proposal </w:t>
      </w:r>
      <w:r w:rsidR="00420C47">
        <w:rPr>
          <w:b/>
          <w:lang w:eastAsia="zh-CN"/>
        </w:rPr>
        <w:t>4</w:t>
      </w:r>
      <w:r>
        <w:rPr>
          <w:b/>
          <w:lang w:eastAsia="zh-CN"/>
        </w:rPr>
        <w:t>:</w:t>
      </w:r>
      <w:r>
        <w:rPr>
          <w:b/>
          <w:bCs/>
          <w:lang w:eastAsia="zh-CN"/>
        </w:rPr>
        <w:t xml:space="preserve"> F</w:t>
      </w:r>
      <w:r>
        <w:rPr>
          <w:rFonts w:hint="eastAsia"/>
          <w:b/>
          <w:bCs/>
          <w:lang w:eastAsia="zh-CN"/>
        </w:rPr>
        <w:t>ol</w:t>
      </w:r>
      <w:r>
        <w:rPr>
          <w:b/>
          <w:bCs/>
          <w:lang w:eastAsia="zh-CN"/>
        </w:rPr>
        <w:t xml:space="preserve">lowing the WID, RAN4 should consider the waveform with backscattering a carrier wave for defining PDRCH requirement, FFS on consider the </w:t>
      </w:r>
      <w:r w:rsidRPr="002344E6">
        <w:rPr>
          <w:b/>
          <w:bCs/>
          <w:lang w:eastAsia="zh-CN"/>
        </w:rPr>
        <w:t>unmodulated</w:t>
      </w:r>
      <w:r>
        <w:rPr>
          <w:b/>
          <w:bCs/>
          <w:lang w:eastAsia="zh-CN"/>
        </w:rPr>
        <w:t xml:space="preserve"> single tone CW for PDRCH requirement.</w:t>
      </w:r>
    </w:p>
    <w:p w14:paraId="662174A6" w14:textId="77777777" w:rsidR="000D3281" w:rsidRDefault="000D3281" w:rsidP="000D3281">
      <w:pPr>
        <w:jc w:val="both"/>
        <w:rPr>
          <w:b/>
          <w:lang w:eastAsia="zh-CN"/>
        </w:rPr>
      </w:pPr>
      <w:r>
        <w:rPr>
          <w:b/>
          <w:lang w:eastAsia="zh-CN"/>
        </w:rPr>
        <w:t>Block level Repetition</w:t>
      </w:r>
    </w:p>
    <w:p w14:paraId="2C84FCA4" w14:textId="77777777" w:rsidR="000D3281" w:rsidRDefault="000D3281" w:rsidP="000D3281">
      <w:pPr>
        <w:jc w:val="both"/>
        <w:rPr>
          <w:szCs w:val="18"/>
          <w:lang w:eastAsia="zh-CN"/>
        </w:rPr>
      </w:pPr>
      <w:r>
        <w:rPr>
          <w:szCs w:val="18"/>
          <w:lang w:eastAsia="zh-CN"/>
        </w:rPr>
        <w:t>For the D2R transmission, the block level repetition is supported as following</w:t>
      </w:r>
    </w:p>
    <w:p w14:paraId="04DCEE7B" w14:textId="77777777" w:rsidR="000D3281" w:rsidRDefault="000D3281" w:rsidP="000D3281">
      <w:pPr>
        <w:jc w:val="center"/>
        <w:rPr>
          <w:szCs w:val="18"/>
          <w:lang w:eastAsia="zh-CN"/>
        </w:rPr>
      </w:pPr>
      <w:r w:rsidRPr="00E7542B">
        <w:rPr>
          <w:noProof/>
          <w:lang w:eastAsia="zh-CN"/>
        </w:rPr>
        <w:drawing>
          <wp:inline distT="0" distB="0" distL="0" distR="0" wp14:anchorId="243B282F" wp14:editId="0C8148BA">
            <wp:extent cx="5479415" cy="328930"/>
            <wp:effectExtent l="0" t="0" r="0" b="0"/>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9415" cy="328930"/>
                    </a:xfrm>
                    <a:prstGeom prst="rect">
                      <a:avLst/>
                    </a:prstGeom>
                    <a:noFill/>
                    <a:ln>
                      <a:noFill/>
                    </a:ln>
                  </pic:spPr>
                </pic:pic>
              </a:graphicData>
            </a:graphic>
          </wp:inline>
        </w:drawing>
      </w:r>
    </w:p>
    <w:p w14:paraId="2AB5A26D" w14:textId="77777777" w:rsidR="000D3281" w:rsidRDefault="000D3281" w:rsidP="000D3281">
      <w:pPr>
        <w:jc w:val="center"/>
        <w:rPr>
          <w:szCs w:val="18"/>
          <w:lang w:eastAsia="zh-CN"/>
        </w:rPr>
      </w:pPr>
      <w:r>
        <w:rPr>
          <w:rFonts w:hint="eastAsia"/>
          <w:szCs w:val="18"/>
          <w:lang w:eastAsia="zh-CN"/>
        </w:rPr>
        <w:lastRenderedPageBreak/>
        <w:t>F</w:t>
      </w:r>
      <w:r>
        <w:rPr>
          <w:szCs w:val="18"/>
          <w:lang w:eastAsia="zh-CN"/>
        </w:rPr>
        <w:t>igure 4: PDRCH transmission with block-level repetition</w:t>
      </w:r>
    </w:p>
    <w:p w14:paraId="1524FCDA" w14:textId="725F6937" w:rsidR="000D3281" w:rsidRDefault="000D3281" w:rsidP="000D3281">
      <w:pPr>
        <w:jc w:val="both"/>
        <w:rPr>
          <w:szCs w:val="18"/>
          <w:lang w:eastAsia="zh-CN"/>
        </w:rPr>
      </w:pPr>
      <w:r>
        <w:rPr>
          <w:szCs w:val="18"/>
          <w:lang w:eastAsia="zh-CN"/>
        </w:rPr>
        <w:t>The number of block-level repetitions, {1, 2} are supported.  From demodulation requirement, block-level repetition requires additional processing</w:t>
      </w:r>
      <w:r w:rsidR="00816606">
        <w:rPr>
          <w:szCs w:val="18"/>
          <w:lang w:eastAsia="zh-CN"/>
        </w:rPr>
        <w:t xml:space="preserve">. </w:t>
      </w:r>
      <w:r>
        <w:rPr>
          <w:szCs w:val="18"/>
          <w:lang w:eastAsia="zh-CN"/>
        </w:rPr>
        <w:t xml:space="preserve">Meanwhile, based on the random-access procedure, for PDRCH, either message 1 or message 3 can support. </w:t>
      </w:r>
      <w:r w:rsidR="00816606">
        <w:rPr>
          <w:szCs w:val="18"/>
          <w:lang w:eastAsia="zh-CN"/>
        </w:rPr>
        <w:t xml:space="preserve"> Message 3 will include the scheduling information includes</w:t>
      </w:r>
      <w:r>
        <w:rPr>
          <w:szCs w:val="18"/>
          <w:lang w:eastAsia="zh-CN"/>
        </w:rPr>
        <w:t xml:space="preserve"> </w:t>
      </w:r>
      <w:r w:rsidR="00816606">
        <w:rPr>
          <w:szCs w:val="18"/>
          <w:lang w:eastAsia="zh-CN"/>
        </w:rPr>
        <w:t xml:space="preserve">whether to apply convolutional coding or not an apply the repetition or not. Since our preference is to consider message 3 for PDRCH testing, we think at least block-level repetition as 2 should be considered for defining PDRCH requirement. </w:t>
      </w:r>
      <w:r>
        <w:rPr>
          <w:szCs w:val="18"/>
          <w:lang w:eastAsia="zh-CN"/>
        </w:rPr>
        <w:t xml:space="preserve">We are also open to discuss whether block-level repletion as 1 will also be considered for requirement. </w:t>
      </w:r>
    </w:p>
    <w:p w14:paraId="4B6D8B4F" w14:textId="7A83F987" w:rsidR="00C116D9" w:rsidRPr="00C116D9" w:rsidRDefault="000D3281" w:rsidP="00C116D9">
      <w:pPr>
        <w:jc w:val="both"/>
        <w:rPr>
          <w:b/>
          <w:bCs/>
          <w:lang w:eastAsia="zh-CN"/>
        </w:rPr>
      </w:pPr>
      <w:r>
        <w:rPr>
          <w:b/>
          <w:lang w:eastAsia="zh-CN"/>
        </w:rPr>
        <w:t xml:space="preserve">Proposal </w:t>
      </w:r>
      <w:r w:rsidR="00420C47">
        <w:rPr>
          <w:b/>
          <w:lang w:eastAsia="zh-CN"/>
        </w:rPr>
        <w:t>5</w:t>
      </w:r>
      <w:r>
        <w:rPr>
          <w:b/>
          <w:lang w:eastAsia="zh-CN"/>
        </w:rPr>
        <w:t>:</w:t>
      </w:r>
      <w:r>
        <w:rPr>
          <w:b/>
          <w:bCs/>
          <w:lang w:eastAsia="zh-CN"/>
        </w:rPr>
        <w:t xml:space="preserve"> RAN4 can consider block-level repetition at least as 2 when defining PDRCH requirement, FFS on considering block-level repetition as 1 for requirement </w:t>
      </w:r>
    </w:p>
    <w:p w14:paraId="0F942030" w14:textId="5D478C53" w:rsidR="00227281" w:rsidRPr="00227281" w:rsidRDefault="00C116D9" w:rsidP="00227281">
      <w:pPr>
        <w:jc w:val="both"/>
        <w:rPr>
          <w:b/>
          <w:lang w:eastAsia="zh-CN"/>
        </w:rPr>
      </w:pPr>
      <w:r>
        <w:rPr>
          <w:rFonts w:hint="eastAsia"/>
          <w:b/>
          <w:lang w:eastAsia="zh-CN"/>
        </w:rPr>
        <w:t>D</w:t>
      </w:r>
      <w:r>
        <w:rPr>
          <w:b/>
          <w:lang w:eastAsia="zh-CN"/>
        </w:rPr>
        <w:t xml:space="preserve">2R </w:t>
      </w:r>
      <w:r w:rsidR="00227281">
        <w:rPr>
          <w:b/>
          <w:lang w:eastAsia="zh-CN"/>
        </w:rPr>
        <w:t>bandwidth</w:t>
      </w:r>
    </w:p>
    <w:p w14:paraId="71AE84A7" w14:textId="76099106" w:rsidR="00C116D9" w:rsidRDefault="00227281" w:rsidP="006D773C">
      <w:pPr>
        <w:jc w:val="both"/>
        <w:rPr>
          <w:bCs/>
          <w:lang w:eastAsia="zh-CN"/>
        </w:rPr>
      </w:pPr>
      <w:r w:rsidRPr="00227281">
        <w:rPr>
          <w:bCs/>
          <w:lang w:eastAsia="zh-CN"/>
        </w:rPr>
        <w:t xml:space="preserve">Regarding the </w:t>
      </w:r>
      <w:r>
        <w:rPr>
          <w:bCs/>
          <w:lang w:eastAsia="zh-CN"/>
        </w:rPr>
        <w:t xml:space="preserve">D2R bandwidth, the following was agreed in RAN4 </w:t>
      </w:r>
      <w:r w:rsidR="000F553F">
        <w:rPr>
          <w:bCs/>
          <w:lang w:eastAsia="zh-CN"/>
        </w:rPr>
        <w:t>previous</w:t>
      </w:r>
      <w:r>
        <w:rPr>
          <w:bCs/>
          <w:lang w:eastAsia="zh-CN"/>
        </w:rPr>
        <w:t xml:space="preserve"> meeting</w:t>
      </w:r>
      <w:r w:rsidR="003A7CF9">
        <w:rPr>
          <w:rFonts w:hint="eastAsia"/>
          <w:bCs/>
          <w:lang w:eastAsia="zh-CN"/>
        </w:rPr>
        <w:t xml:space="preserve"> </w:t>
      </w:r>
      <w:r w:rsidR="003A7CF9">
        <w:rPr>
          <w:bCs/>
          <w:lang w:eastAsia="zh-CN"/>
        </w:rPr>
        <w:t>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A7CF9" w:rsidRPr="002530B4" w14:paraId="4C0C6191" w14:textId="77777777" w:rsidTr="00925366">
        <w:trPr>
          <w:trHeight w:val="557"/>
        </w:trPr>
        <w:tc>
          <w:tcPr>
            <w:tcW w:w="9360" w:type="dxa"/>
            <w:shd w:val="clear" w:color="auto" w:fill="auto"/>
          </w:tcPr>
          <w:p w14:paraId="139613A6" w14:textId="77777777" w:rsidR="003A7CF9" w:rsidRDefault="003A7CF9" w:rsidP="00925366">
            <w:pPr>
              <w:rPr>
                <w:b/>
                <w:bCs/>
              </w:rPr>
            </w:pPr>
            <w:r w:rsidRPr="00DB179A">
              <w:rPr>
                <w:b/>
                <w:bCs/>
                <w:highlight w:val="green"/>
              </w:rPr>
              <w:t>Agreement</w:t>
            </w:r>
          </w:p>
          <w:p w14:paraId="1EA49CE0" w14:textId="77777777" w:rsidR="003A7CF9" w:rsidRPr="003A7CF9" w:rsidRDefault="003A7CF9" w:rsidP="003A7CF9">
            <w:pPr>
              <w:autoSpaceDE w:val="0"/>
              <w:autoSpaceDN w:val="0"/>
              <w:adjustRightInd w:val="0"/>
              <w:snapToGrid w:val="0"/>
              <w:jc w:val="both"/>
              <w:rPr>
                <w:lang w:eastAsia="zh-CN"/>
              </w:rPr>
            </w:pPr>
            <w:r w:rsidRPr="003A7CF9">
              <w:rPr>
                <w:lang w:eastAsia="zh-CN"/>
              </w:rPr>
              <w:t>D2R bandwidth</w:t>
            </w:r>
          </w:p>
          <w:p w14:paraId="2C46EB47" w14:textId="77777777" w:rsid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hint="eastAsia"/>
                <w:lang w:eastAsia="zh-CN"/>
              </w:rPr>
              <w:t>D</w:t>
            </w:r>
            <w:r w:rsidRPr="0068473D">
              <w:rPr>
                <w:rFonts w:eastAsiaTheme="minorEastAsia"/>
                <w:lang w:eastAsia="zh-CN"/>
              </w:rPr>
              <w:t xml:space="preserve">efine </w:t>
            </w:r>
            <w:r w:rsidRPr="0068473D">
              <w:rPr>
                <w:rFonts w:eastAsiaTheme="minorEastAsia" w:hint="eastAsia"/>
                <w:lang w:eastAsia="zh-CN"/>
              </w:rPr>
              <w:t>D2R</w:t>
            </w:r>
            <w:r w:rsidRPr="0068473D">
              <w:rPr>
                <w:rFonts w:eastAsiaTheme="minorEastAsia"/>
                <w:lang w:eastAsia="zh-CN"/>
              </w:rPr>
              <w:t xml:space="preserve"> CBW based on all Tb, Tc, R combinations as finally approved in RAN1.</w:t>
            </w:r>
          </w:p>
          <w:p w14:paraId="5809656A" w14:textId="231C1321" w:rsidR="003A7CF9" w:rsidRDefault="003A7CF9" w:rsidP="003A7CF9">
            <w:pPr>
              <w:pStyle w:val="ab"/>
              <w:numPr>
                <w:ilvl w:val="1"/>
                <w:numId w:val="32"/>
              </w:numPr>
              <w:overflowPunct w:val="0"/>
              <w:autoSpaceDE w:val="0"/>
              <w:autoSpaceDN w:val="0"/>
              <w:adjustRightInd w:val="0"/>
              <w:contextualSpacing w:val="0"/>
              <w:textAlignment w:val="baseline"/>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 for device</w:t>
            </w:r>
          </w:p>
          <w:p w14:paraId="071696CF" w14:textId="7A8329EE" w:rsidR="003A7CF9" w:rsidRPr="003A7CF9" w:rsidRDefault="003A7CF9" w:rsidP="003A7CF9">
            <w:pPr>
              <w:pStyle w:val="ab"/>
              <w:numPr>
                <w:ilvl w:val="1"/>
                <w:numId w:val="32"/>
              </w:numPr>
              <w:overflowPunct w:val="0"/>
              <w:autoSpaceDE w:val="0"/>
              <w:autoSpaceDN w:val="0"/>
              <w:adjustRightInd w:val="0"/>
              <w:contextualSpacing w:val="0"/>
              <w:textAlignment w:val="baseline"/>
              <w:rPr>
                <w:rFonts w:eastAsiaTheme="minorEastAsia"/>
                <w:lang w:eastAsia="zh-CN"/>
              </w:rPr>
            </w:pPr>
            <w:r w:rsidRPr="0068473D">
              <w:rPr>
                <w:rFonts w:eastAsiaTheme="minorEastAsia"/>
                <w:lang w:eastAsia="zh-CN"/>
              </w:rPr>
              <w:t xml:space="preserve">For Reader, </w:t>
            </w:r>
            <w:r w:rsidRPr="0068473D">
              <w:rPr>
                <w:rFonts w:eastAsiaTheme="minorEastAsia" w:hint="eastAsia"/>
                <w:lang w:eastAsia="zh-CN"/>
              </w:rPr>
              <w:t>[</w:t>
            </w:r>
            <w:r w:rsidRPr="0068473D">
              <w:rPr>
                <w:rFonts w:eastAsiaTheme="minorEastAsia"/>
                <w:lang w:eastAsia="zh-CN"/>
              </w:rPr>
              <w:t>90%</w:t>
            </w:r>
            <w:r w:rsidRPr="0068473D">
              <w:rPr>
                <w:rFonts w:eastAsiaTheme="minorEastAsia" w:hint="eastAsia"/>
                <w:lang w:eastAsia="zh-CN"/>
              </w:rPr>
              <w:t>]</w:t>
            </w:r>
            <w:r w:rsidRPr="0068473D">
              <w:rPr>
                <w:rFonts w:eastAsiaTheme="minorEastAsia"/>
                <w:lang w:eastAsia="zh-CN"/>
              </w:rPr>
              <w:t xml:space="preserve"> filter spectrum utility (</w:t>
            </w:r>
            <w:r w:rsidRPr="0068473D">
              <w:rPr>
                <w:rFonts w:eastAsiaTheme="minorEastAsia" w:hint="eastAsia"/>
                <w:lang w:eastAsia="zh-CN"/>
              </w:rPr>
              <w:t>[</w:t>
            </w:r>
            <w:r w:rsidRPr="0068473D">
              <w:rPr>
                <w:rFonts w:eastAsiaTheme="minorEastAsia"/>
                <w:lang w:eastAsia="zh-CN"/>
              </w:rPr>
              <w:t>10%</w:t>
            </w:r>
            <w:r w:rsidRPr="0068473D">
              <w:rPr>
                <w:rFonts w:eastAsiaTheme="minorEastAsia" w:hint="eastAsia"/>
                <w:lang w:eastAsia="zh-CN"/>
              </w:rPr>
              <w:t>]</w:t>
            </w:r>
            <w:r w:rsidRPr="0068473D">
              <w:rPr>
                <w:rFonts w:eastAsiaTheme="minorEastAsia"/>
                <w:lang w:eastAsia="zh-CN"/>
              </w:rPr>
              <w:t xml:space="preserve"> guard band) is considered.</w:t>
            </w:r>
          </w:p>
          <w:p w14:paraId="4D9DC4E9" w14:textId="77777777" w:rsidR="003A7CF9" w:rsidRPr="003A7CF9" w:rsidRDefault="003A7CF9" w:rsidP="003A7CF9">
            <w:pPr>
              <w:pStyle w:val="ab"/>
              <w:numPr>
                <w:ilvl w:val="0"/>
                <w:numId w:val="32"/>
              </w:numPr>
              <w:rPr>
                <w:rFonts w:eastAsiaTheme="minorEastAsia"/>
                <w:lang w:eastAsia="zh-CN"/>
              </w:rPr>
            </w:pPr>
            <w:r w:rsidRPr="003A7CF9">
              <w:rPr>
                <w:rFonts w:eastAsiaTheme="minorEastAsia"/>
                <w:lang w:eastAsia="zh-CN"/>
              </w:rPr>
              <w:t>The value of transmission BW and channel BW will be explicitly listed.</w:t>
            </w:r>
          </w:p>
          <w:p w14:paraId="4EC62EF2" w14:textId="77777777" w:rsidR="003A7CF9" w:rsidRPr="003A7CF9" w:rsidRDefault="003A7CF9" w:rsidP="003A7CF9">
            <w:pPr>
              <w:pStyle w:val="ab"/>
              <w:numPr>
                <w:ilvl w:val="0"/>
                <w:numId w:val="32"/>
              </w:numPr>
              <w:rPr>
                <w:rFonts w:eastAsiaTheme="minorEastAsia"/>
                <w:lang w:eastAsia="zh-CN"/>
              </w:rPr>
            </w:pPr>
            <w:r w:rsidRPr="003A7CF9">
              <w:rPr>
                <w:rFonts w:eastAsiaTheme="minorEastAsia"/>
                <w:lang w:eastAsia="zh-CN"/>
              </w:rPr>
              <w:t>Using following equation for BS as starting point:</w:t>
            </w:r>
          </w:p>
          <w:p w14:paraId="515F076B" w14:textId="77777777" w:rsidR="003A7CF9" w:rsidRDefault="003A7CF9" w:rsidP="003A7CF9">
            <w:pPr>
              <w:pStyle w:val="ab"/>
              <w:numPr>
                <w:ilvl w:val="1"/>
                <w:numId w:val="32"/>
              </w:numPr>
              <w:rPr>
                <w:rFonts w:eastAsiaTheme="minorEastAsia"/>
                <w:lang w:eastAsia="zh-CN"/>
              </w:rPr>
            </w:pPr>
            <w:r w:rsidRPr="003A7CF9">
              <w:rPr>
                <w:rFonts w:eastAsiaTheme="minorEastAsia"/>
                <w:lang w:eastAsia="zh-CN"/>
              </w:rPr>
              <w:t>D2R CBW for BS (</w:t>
            </w:r>
            <w:proofErr w:type="spellStart"/>
            <w:r w:rsidRPr="003A7CF9">
              <w:rPr>
                <w:rFonts w:eastAsiaTheme="minorEastAsia"/>
                <w:lang w:eastAsia="zh-CN"/>
              </w:rPr>
              <w:t>KHz</w:t>
            </w:r>
            <w:proofErr w:type="spellEnd"/>
            <w:r w:rsidRPr="003A7CF9">
              <w:rPr>
                <w:rFonts w:eastAsiaTheme="minorEastAsia"/>
                <w:lang w:eastAsia="zh-CN"/>
              </w:rPr>
              <w:t>)=(2SB Transmission BW*(1/2)+2* Small frequency shift)/0.9</w:t>
            </w:r>
          </w:p>
          <w:p w14:paraId="7E51E7ED" w14:textId="2081B8F0" w:rsidR="003A7CF9" w:rsidRPr="003A7CF9" w:rsidRDefault="003A7CF9" w:rsidP="003A7CF9">
            <w:pPr>
              <w:pStyle w:val="ab"/>
              <w:ind w:left="880"/>
              <w:rPr>
                <w:rFonts w:eastAsiaTheme="minorEastAsia"/>
                <w:lang w:eastAsia="zh-CN"/>
              </w:rPr>
            </w:pPr>
            <w:r>
              <w:rPr>
                <w:rFonts w:eastAsiaTheme="minorEastAsia"/>
                <w:lang w:eastAsia="zh-CN"/>
              </w:rPr>
              <w:t>=</w:t>
            </w:r>
            <w:r w:rsidRPr="003A7CF9">
              <w:rPr>
                <w:rFonts w:eastAsiaTheme="minorEastAsia"/>
                <w:lang w:eastAsia="zh-CN"/>
              </w:rPr>
              <w:t>(2000*(1+R)/Tb)*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)/0.9</w:t>
            </w:r>
          </w:p>
          <w:p w14:paraId="6AFEC205" w14:textId="2BA0A608" w:rsidR="003A7CF9" w:rsidRPr="003A7CF9" w:rsidRDefault="003A7CF9" w:rsidP="003A7CF9">
            <w:pPr>
              <w:pStyle w:val="ab"/>
              <w:ind w:left="880"/>
              <w:rPr>
                <w:rFonts w:eastAsiaTheme="minorEastAsia"/>
                <w:lang w:eastAsia="zh-CN"/>
              </w:rPr>
            </w:pPr>
            <w:r>
              <w:rPr>
                <w:rFonts w:eastAsiaTheme="minorEastAsia"/>
                <w:lang w:eastAsia="zh-CN"/>
              </w:rPr>
              <w:t>=</w:t>
            </w:r>
            <w:r w:rsidRPr="003A7CF9">
              <w:rPr>
                <w:rFonts w:eastAsiaTheme="minorEastAsia"/>
                <w:lang w:eastAsia="zh-CN"/>
              </w:rPr>
              <w:t>(1000*(R+1)/(Tc*R)) *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)/0.9</w:t>
            </w:r>
          </w:p>
          <w:p w14:paraId="4A663B98"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 xml:space="preserve">[3.54MHz] D2R CBW for </w:t>
            </w:r>
            <w:proofErr w:type="spellStart"/>
            <w:r w:rsidRPr="0068473D">
              <w:rPr>
                <w:rFonts w:eastAsiaTheme="minorEastAsia"/>
                <w:lang w:eastAsia="zh-CN"/>
              </w:rPr>
              <w:t>AIoT</w:t>
            </w:r>
            <w:proofErr w:type="spellEnd"/>
            <w:r w:rsidRPr="0068473D">
              <w:rPr>
                <w:rFonts w:eastAsiaTheme="minorEastAsia"/>
                <w:lang w:eastAsia="zh-CN"/>
              </w:rPr>
              <w:t xml:space="preserve"> BS. Other D2R CBWs for BS are FFS</w:t>
            </w:r>
          </w:p>
          <w:p w14:paraId="33ABE1BA"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sidRPr="003A7CF9">
              <w:rPr>
                <w:rFonts w:eastAsiaTheme="minorEastAsia"/>
                <w:lang w:eastAsia="zh-CN"/>
              </w:rPr>
              <w:t>Using following equation for device</w:t>
            </w:r>
            <w:r w:rsidRPr="003A7CF9">
              <w:rPr>
                <w:rFonts w:eastAsiaTheme="minorEastAsia" w:hint="eastAsia"/>
                <w:lang w:eastAsia="zh-CN"/>
              </w:rPr>
              <w:t xml:space="preserve"> as starting point</w:t>
            </w:r>
            <w:r w:rsidRPr="003A7CF9">
              <w:rPr>
                <w:rFonts w:eastAsiaTheme="minorEastAsia"/>
                <w:lang w:eastAsia="zh-CN"/>
              </w:rPr>
              <w:t>:</w:t>
            </w:r>
          </w:p>
          <w:p w14:paraId="6BA5445E" w14:textId="77777777" w:rsidR="003A7CF9" w:rsidRPr="003A7CF9" w:rsidRDefault="003A7CF9" w:rsidP="003A7CF9">
            <w:pPr>
              <w:pStyle w:val="ab"/>
              <w:numPr>
                <w:ilvl w:val="1"/>
                <w:numId w:val="32"/>
              </w:numPr>
              <w:overflowPunct w:val="0"/>
              <w:autoSpaceDE w:val="0"/>
              <w:autoSpaceDN w:val="0"/>
              <w:adjustRightInd w:val="0"/>
              <w:contextualSpacing w:val="0"/>
              <w:textAlignment w:val="baseline"/>
              <w:rPr>
                <w:rFonts w:eastAsiaTheme="minorEastAsia"/>
                <w:lang w:eastAsia="zh-CN"/>
              </w:rPr>
            </w:pPr>
            <w:r w:rsidRPr="003A7CF9">
              <w:rPr>
                <w:rFonts w:eastAsiaTheme="minorEastAsia"/>
                <w:lang w:eastAsia="zh-CN"/>
              </w:rPr>
              <w:t xml:space="preserve">D2R CBW for </w:t>
            </w:r>
            <w:r w:rsidRPr="003A7CF9">
              <w:rPr>
                <w:rFonts w:eastAsiaTheme="minorEastAsia" w:hint="eastAsia"/>
                <w:lang w:eastAsia="zh-CN"/>
              </w:rPr>
              <w:t>device (</w:t>
            </w:r>
            <w:proofErr w:type="spellStart"/>
            <w:r w:rsidRPr="003A7CF9">
              <w:rPr>
                <w:rFonts w:eastAsiaTheme="minorEastAsia" w:hint="eastAsia"/>
                <w:lang w:eastAsia="zh-CN"/>
              </w:rPr>
              <w:t>KHz</w:t>
            </w:r>
            <w:proofErr w:type="spellEnd"/>
            <w:r w:rsidRPr="003A7CF9">
              <w:rPr>
                <w:rFonts w:eastAsiaTheme="minorEastAsia" w:hint="eastAsia"/>
                <w:lang w:eastAsia="zh-CN"/>
              </w:rPr>
              <w:t>)</w:t>
            </w:r>
            <w:r w:rsidRPr="003A7CF9">
              <w:rPr>
                <w:rFonts w:eastAsiaTheme="minorEastAsia"/>
                <w:lang w:eastAsia="zh-CN"/>
              </w:rPr>
              <w:t>=2SB Transmission BW*(1/2)+2* Small frequency shift</w:t>
            </w:r>
          </w:p>
          <w:p w14:paraId="6A1B3EAF" w14:textId="4D0E4863" w:rsidR="003A7CF9" w:rsidRPr="003A7CF9" w:rsidRDefault="003A7CF9" w:rsidP="003A7CF9">
            <w:pPr>
              <w:pStyle w:val="ab"/>
              <w:overflowPunct w:val="0"/>
              <w:autoSpaceDE w:val="0"/>
              <w:autoSpaceDN w:val="0"/>
              <w:adjustRightInd w:val="0"/>
              <w:ind w:left="880"/>
              <w:contextualSpacing w:val="0"/>
              <w:textAlignment w:val="baseline"/>
              <w:rPr>
                <w:rFonts w:eastAsiaTheme="minorEastAsia"/>
                <w:lang w:eastAsia="zh-CN"/>
              </w:rPr>
            </w:pPr>
            <w:r>
              <w:rPr>
                <w:rFonts w:eastAsiaTheme="minorEastAsia"/>
                <w:lang w:eastAsia="zh-CN"/>
              </w:rPr>
              <w:t>=</w:t>
            </w:r>
            <w:r w:rsidRPr="003A7CF9">
              <w:rPr>
                <w:rFonts w:eastAsiaTheme="minorEastAsia"/>
                <w:lang w:eastAsia="zh-CN"/>
              </w:rPr>
              <w:t>(2000*(1+R)/Tb)*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w:t>
            </w:r>
          </w:p>
          <w:p w14:paraId="3240BC55" w14:textId="37FBE2BF" w:rsidR="003A7CF9" w:rsidRPr="003A7CF9" w:rsidRDefault="003A7CF9" w:rsidP="003A7CF9">
            <w:pPr>
              <w:pStyle w:val="ab"/>
              <w:overflowPunct w:val="0"/>
              <w:autoSpaceDE w:val="0"/>
              <w:autoSpaceDN w:val="0"/>
              <w:adjustRightInd w:val="0"/>
              <w:ind w:left="880"/>
              <w:contextualSpacing w:val="0"/>
              <w:textAlignment w:val="baseline"/>
              <w:rPr>
                <w:rFonts w:eastAsiaTheme="minorEastAsia"/>
                <w:lang w:eastAsia="zh-CN"/>
              </w:rPr>
            </w:pPr>
            <w:r>
              <w:rPr>
                <w:rFonts w:eastAsiaTheme="minorEastAsia"/>
                <w:lang w:eastAsia="zh-CN"/>
              </w:rPr>
              <w:t>=</w:t>
            </w:r>
            <w:r w:rsidRPr="003A7CF9">
              <w:rPr>
                <w:rFonts w:eastAsiaTheme="minorEastAsia"/>
                <w:lang w:eastAsia="zh-CN"/>
              </w:rPr>
              <w:t>(1000*(R+1)/(Tc*R)) * (1</w:t>
            </w:r>
            <w:r w:rsidRPr="003A7CF9">
              <w:rPr>
                <w:rFonts w:eastAsiaTheme="minorEastAsia" w:hint="eastAsia"/>
                <w:lang w:eastAsia="zh-CN"/>
              </w:rPr>
              <w:t>+</w:t>
            </w:r>
            <w:r w:rsidRPr="003A7CF9">
              <w:rPr>
                <w:rFonts w:eastAsiaTheme="minorEastAsia" w:hint="eastAsia"/>
                <w:lang w:eastAsia="zh-CN"/>
              </w:rPr>
              <w:t>∣</w:t>
            </w:r>
            <w:r w:rsidRPr="003A7CF9">
              <w:rPr>
                <w:rFonts w:eastAsiaTheme="minorEastAsia"/>
                <w:lang w:eastAsia="zh-CN"/>
              </w:rPr>
              <w:t>SFO</w:t>
            </w:r>
            <w:r w:rsidRPr="003A7CF9">
              <w:rPr>
                <w:rFonts w:eastAsiaTheme="minorEastAsia" w:hint="eastAsia"/>
                <w:lang w:eastAsia="zh-CN"/>
              </w:rPr>
              <w:t>∣</w:t>
            </w:r>
            <w:r w:rsidRPr="003A7CF9">
              <w:rPr>
                <w:rFonts w:eastAsiaTheme="minorEastAsia"/>
                <w:lang w:eastAsia="zh-CN"/>
              </w:rPr>
              <w:t>)</w:t>
            </w:r>
          </w:p>
          <w:p w14:paraId="07D61E10"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hint="eastAsia"/>
                <w:lang w:eastAsia="zh-CN"/>
              </w:rPr>
              <w:t xml:space="preserve">The following are for information: </w:t>
            </w:r>
          </w:p>
          <w:p w14:paraId="1593EE5D" w14:textId="77777777" w:rsidR="003A7CF9" w:rsidRDefault="003A7CF9" w:rsidP="003A7CF9">
            <w:pPr>
              <w:pStyle w:val="ab"/>
              <w:overflowPunct w:val="0"/>
              <w:autoSpaceDE w:val="0"/>
              <w:autoSpaceDN w:val="0"/>
              <w:adjustRightInd w:val="0"/>
              <w:spacing w:after="180"/>
              <w:ind w:left="360"/>
              <w:contextualSpacing w:val="0"/>
              <w:textAlignment w:val="baseline"/>
              <w:rPr>
                <w:rFonts w:eastAsiaTheme="minorEastAsia"/>
                <w:lang w:eastAsia="zh-CN"/>
              </w:rPr>
            </w:pPr>
          </w:p>
          <w:p w14:paraId="1367D013"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sidRPr="008D7132">
              <w:rPr>
                <w:noProof/>
              </w:rPr>
              <w:drawing>
                <wp:inline distT="0" distB="0" distL="0" distR="0" wp14:anchorId="242AB5FC" wp14:editId="15944CA1">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0998" cy="1192216"/>
                          </a:xfrm>
                          <a:prstGeom prst="rect">
                            <a:avLst/>
                          </a:prstGeom>
                        </pic:spPr>
                      </pic:pic>
                    </a:graphicData>
                  </a:graphic>
                </wp:inline>
              </w:drawing>
            </w:r>
          </w:p>
          <w:p w14:paraId="721A01E5"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Pr>
                <w:rFonts w:eastAsiaTheme="minorEastAsia" w:hint="eastAsia"/>
                <w:lang w:eastAsia="zh-CN"/>
              </w:rPr>
              <w:t>F</w:t>
            </w:r>
            <w:r>
              <w:rPr>
                <w:rFonts w:eastAsiaTheme="minorEastAsia"/>
                <w:lang w:eastAsia="zh-CN"/>
              </w:rPr>
              <w:t>igure 1-1: Small frequency shift diagram of FDMA without SFO</w:t>
            </w:r>
          </w:p>
          <w:p w14:paraId="1867A369"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sidRPr="00695EB3">
              <w:rPr>
                <w:noProof/>
              </w:rPr>
              <w:lastRenderedPageBreak/>
              <w:drawing>
                <wp:inline distT="0" distB="0" distL="0" distR="0" wp14:anchorId="093369F2" wp14:editId="147410A1">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11"/>
                          <a:stretch>
                            <a:fillRect/>
                          </a:stretch>
                        </pic:blipFill>
                        <pic:spPr>
                          <a:xfrm>
                            <a:off x="0" y="0"/>
                            <a:ext cx="3600000" cy="2055798"/>
                          </a:xfrm>
                          <a:prstGeom prst="rect">
                            <a:avLst/>
                          </a:prstGeom>
                        </pic:spPr>
                      </pic:pic>
                    </a:graphicData>
                  </a:graphic>
                </wp:inline>
              </w:drawing>
            </w:r>
          </w:p>
          <w:p w14:paraId="1051DEB0" w14:textId="77777777" w:rsidR="003A7CF9" w:rsidRDefault="003A7CF9" w:rsidP="003A7CF9">
            <w:pPr>
              <w:pStyle w:val="ab"/>
              <w:overflowPunct w:val="0"/>
              <w:autoSpaceDE w:val="0"/>
              <w:autoSpaceDN w:val="0"/>
              <w:adjustRightInd w:val="0"/>
              <w:spacing w:after="180"/>
              <w:ind w:left="360"/>
              <w:contextualSpacing w:val="0"/>
              <w:jc w:val="center"/>
              <w:textAlignment w:val="baseline"/>
              <w:rPr>
                <w:rFonts w:eastAsiaTheme="minorEastAsia"/>
                <w:lang w:eastAsia="zh-CN"/>
              </w:rPr>
            </w:pPr>
            <w:r>
              <w:rPr>
                <w:rFonts w:eastAsiaTheme="minorEastAsia" w:hint="eastAsia"/>
                <w:lang w:eastAsia="zh-CN"/>
              </w:rPr>
              <w:t>F</w:t>
            </w:r>
            <w:r>
              <w:rPr>
                <w:rFonts w:eastAsiaTheme="minorEastAsia"/>
                <w:lang w:eastAsia="zh-CN"/>
              </w:rPr>
              <w:t>igure 1-1: SFO impact of transmission bandwidth and small frequency shift of FDMA</w:t>
            </w:r>
          </w:p>
          <w:p w14:paraId="033DEF9F"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As the figures above indicate, SFO not only affects the D2R transmission bandwidth but also scale the small frequency shift value</w:t>
            </w:r>
          </w:p>
          <w:p w14:paraId="366A2B42" w14:textId="77777777"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The 2SB transmission BW and small frequency shift both measured in kHz- with and without SFO are as follows</w:t>
            </w:r>
          </w:p>
          <w:p w14:paraId="2C221D15" w14:textId="275B891D" w:rsidR="003A7CF9" w:rsidRPr="003A7CF9" w:rsidRDefault="003A7CF9" w:rsidP="003A7CF9">
            <w:pPr>
              <w:pStyle w:val="ab"/>
              <w:numPr>
                <w:ilvl w:val="0"/>
                <w:numId w:val="32"/>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Note: BW and small frequency shift are in kHz, Tc and Tb are in us</w:t>
            </w:r>
            <w:r>
              <w:rPr>
                <w:rFonts w:eastAsiaTheme="minorEastAsia" w:hint="eastAsia"/>
                <w:lang w:eastAsia="zh-CN"/>
              </w:rPr>
              <w:t xml:space="preserve">: </w:t>
            </w:r>
          </w:p>
          <w:tbl>
            <w:tblPr>
              <w:tblStyle w:val="a8"/>
              <w:tblW w:w="0" w:type="auto"/>
              <w:tblInd w:w="840" w:type="dxa"/>
              <w:tblLook w:val="04A0" w:firstRow="1" w:lastRow="0" w:firstColumn="1" w:lastColumn="0" w:noHBand="0" w:noVBand="1"/>
            </w:tblPr>
            <w:tblGrid>
              <w:gridCol w:w="2733"/>
              <w:gridCol w:w="1723"/>
              <w:gridCol w:w="1976"/>
              <w:gridCol w:w="1862"/>
            </w:tblGrid>
            <w:tr w:rsidR="003A7CF9" w14:paraId="740AA551" w14:textId="77777777" w:rsidTr="00925366">
              <w:tc>
                <w:tcPr>
                  <w:tcW w:w="5858" w:type="dxa"/>
                  <w:gridSpan w:val="2"/>
                </w:tcPr>
                <w:p w14:paraId="51045675" w14:textId="77777777" w:rsidR="003A7CF9" w:rsidRPr="00247B34" w:rsidRDefault="003A7CF9" w:rsidP="003A7CF9">
                  <w:pPr>
                    <w:tabs>
                      <w:tab w:val="left" w:pos="840"/>
                    </w:tabs>
                    <w:rPr>
                      <w:sz w:val="21"/>
                      <w:szCs w:val="21"/>
                      <w:lang w:eastAsia="zh-CN"/>
                    </w:rPr>
                  </w:pPr>
                  <w:r>
                    <w:rPr>
                      <w:sz w:val="21"/>
                      <w:szCs w:val="21"/>
                      <w:lang w:eastAsia="zh-CN"/>
                    </w:rPr>
                    <w:t xml:space="preserve">2SB </w:t>
                  </w:r>
                  <w:r w:rsidRPr="00247B34">
                    <w:rPr>
                      <w:sz w:val="21"/>
                      <w:szCs w:val="21"/>
                      <w:lang w:eastAsia="zh-CN"/>
                    </w:rPr>
                    <w:t>Transmission BW (kHz)</w:t>
                  </w:r>
                </w:p>
              </w:tc>
              <w:tc>
                <w:tcPr>
                  <w:tcW w:w="5947" w:type="dxa"/>
                  <w:gridSpan w:val="2"/>
                </w:tcPr>
                <w:p w14:paraId="2E75B0C1" w14:textId="77777777" w:rsidR="003A7CF9" w:rsidRPr="00247B34" w:rsidRDefault="003A7CF9" w:rsidP="003A7CF9">
                  <w:pPr>
                    <w:tabs>
                      <w:tab w:val="left" w:pos="840"/>
                    </w:tabs>
                    <w:rPr>
                      <w:sz w:val="21"/>
                      <w:szCs w:val="21"/>
                      <w:lang w:eastAsia="zh-CN"/>
                    </w:rPr>
                  </w:pPr>
                  <w:r w:rsidRPr="00247B34">
                    <w:rPr>
                      <w:sz w:val="21"/>
                      <w:szCs w:val="21"/>
                      <w:lang w:eastAsia="zh-CN"/>
                    </w:rPr>
                    <w:t>Small frequency shift (kHz)</w:t>
                  </w:r>
                </w:p>
              </w:tc>
            </w:tr>
            <w:tr w:rsidR="003A7CF9" w14:paraId="000F92AB" w14:textId="77777777" w:rsidTr="00925366">
              <w:tc>
                <w:tcPr>
                  <w:tcW w:w="3002" w:type="dxa"/>
                </w:tcPr>
                <w:p w14:paraId="57750006" w14:textId="77777777" w:rsidR="003A7CF9" w:rsidRPr="00247B34" w:rsidRDefault="003A7CF9" w:rsidP="003A7CF9">
                  <w:pPr>
                    <w:tabs>
                      <w:tab w:val="left" w:pos="840"/>
                    </w:tabs>
                    <w:rPr>
                      <w:sz w:val="21"/>
                      <w:szCs w:val="21"/>
                      <w:lang w:eastAsia="zh-CN"/>
                    </w:rPr>
                  </w:pPr>
                  <w:r w:rsidRPr="00247B34">
                    <w:rPr>
                      <w:sz w:val="21"/>
                      <w:szCs w:val="21"/>
                      <w:lang w:eastAsia="zh-CN"/>
                    </w:rPr>
                    <w:t>Without SFO</w:t>
                  </w:r>
                </w:p>
              </w:tc>
              <w:tc>
                <w:tcPr>
                  <w:tcW w:w="2856" w:type="dxa"/>
                </w:tcPr>
                <w:p w14:paraId="3E8EB9BA" w14:textId="77777777" w:rsidR="003A7CF9" w:rsidRPr="00247B34" w:rsidRDefault="003A7CF9" w:rsidP="003A7CF9">
                  <w:pPr>
                    <w:tabs>
                      <w:tab w:val="left" w:pos="840"/>
                    </w:tabs>
                    <w:rPr>
                      <w:sz w:val="21"/>
                      <w:szCs w:val="21"/>
                      <w:lang w:eastAsia="zh-CN"/>
                    </w:rPr>
                  </w:pPr>
                  <w:r w:rsidRPr="00247B34">
                    <w:rPr>
                      <w:sz w:val="21"/>
                      <w:szCs w:val="21"/>
                      <w:lang w:eastAsia="zh-CN"/>
                    </w:rPr>
                    <w:t>With SFO</w:t>
                  </w:r>
                </w:p>
              </w:tc>
              <w:tc>
                <w:tcPr>
                  <w:tcW w:w="2983" w:type="dxa"/>
                </w:tcPr>
                <w:p w14:paraId="0477DC5B" w14:textId="77777777" w:rsidR="003A7CF9" w:rsidRPr="00247B34" w:rsidRDefault="003A7CF9" w:rsidP="003A7CF9">
                  <w:pPr>
                    <w:tabs>
                      <w:tab w:val="left" w:pos="840"/>
                    </w:tabs>
                    <w:rPr>
                      <w:sz w:val="21"/>
                      <w:szCs w:val="21"/>
                      <w:lang w:eastAsia="zh-CN"/>
                    </w:rPr>
                  </w:pPr>
                  <w:r w:rsidRPr="00247B34">
                    <w:rPr>
                      <w:sz w:val="21"/>
                      <w:szCs w:val="21"/>
                      <w:lang w:eastAsia="zh-CN"/>
                    </w:rPr>
                    <w:t>Without SFO</w:t>
                  </w:r>
                </w:p>
              </w:tc>
              <w:tc>
                <w:tcPr>
                  <w:tcW w:w="2964" w:type="dxa"/>
                </w:tcPr>
                <w:p w14:paraId="054D42FD" w14:textId="77777777" w:rsidR="003A7CF9" w:rsidRPr="00247B34" w:rsidRDefault="003A7CF9" w:rsidP="003A7CF9">
                  <w:pPr>
                    <w:tabs>
                      <w:tab w:val="left" w:pos="840"/>
                    </w:tabs>
                    <w:rPr>
                      <w:sz w:val="21"/>
                      <w:szCs w:val="21"/>
                      <w:lang w:eastAsia="zh-CN"/>
                    </w:rPr>
                  </w:pPr>
                  <w:r w:rsidRPr="00247B34">
                    <w:rPr>
                      <w:sz w:val="21"/>
                      <w:szCs w:val="21"/>
                      <w:lang w:eastAsia="zh-CN"/>
                    </w:rPr>
                    <w:t>With SFO</w:t>
                  </w:r>
                </w:p>
              </w:tc>
            </w:tr>
            <w:tr w:rsidR="003A7CF9" w14:paraId="58B3746F" w14:textId="77777777" w:rsidTr="00925366">
              <w:tc>
                <w:tcPr>
                  <w:tcW w:w="3002" w:type="dxa"/>
                </w:tcPr>
                <w:p w14:paraId="707A6AC8" w14:textId="77777777" w:rsidR="003A7CF9" w:rsidRPr="00247B34" w:rsidRDefault="003A7CF9" w:rsidP="003A7CF9">
                  <w:pPr>
                    <w:tabs>
                      <w:tab w:val="left" w:pos="840"/>
                    </w:tabs>
                    <w:rPr>
                      <w:sz w:val="21"/>
                      <w:szCs w:val="21"/>
                    </w:rPr>
                  </w:pPr>
                  <w:r w:rsidRPr="00247B34">
                    <w:rPr>
                      <w:sz w:val="21"/>
                      <w:szCs w:val="21"/>
                    </w:rPr>
                    <w:t>B</w:t>
                  </w:r>
                  <w:r w:rsidRPr="00247B34">
                    <w:rPr>
                      <w:sz w:val="21"/>
                      <w:szCs w:val="21"/>
                      <w:vertAlign w:val="subscript"/>
                    </w:rPr>
                    <w:t>tx,D2R</w:t>
                  </w:r>
                  <w:r w:rsidRPr="00247B34">
                    <w:rPr>
                      <w:rFonts w:eastAsia="宋体"/>
                      <w:sz w:val="21"/>
                      <w:szCs w:val="21"/>
                      <w:vertAlign w:val="subscript"/>
                    </w:rPr>
                    <w:t>_</w:t>
                  </w:r>
                  <w:r w:rsidRPr="00247B34">
                    <w:rPr>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235F717F" w14:textId="77777777" w:rsidR="003A7CF9" w:rsidRPr="00247B34" w:rsidRDefault="003A7CF9" w:rsidP="003A7CF9">
                  <w:pPr>
                    <w:tabs>
                      <w:tab w:val="left" w:pos="840"/>
                    </w:tabs>
                    <w:rPr>
                      <w:sz w:val="21"/>
                      <w:szCs w:val="21"/>
                      <w:lang w:eastAsia="zh-CN"/>
                    </w:rPr>
                  </w:pP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1F91D98C" w14:textId="77777777" w:rsidR="003A7CF9" w:rsidRPr="00247B34" w:rsidRDefault="003A7CF9" w:rsidP="003A7CF9">
                  <w:pPr>
                    <w:tabs>
                      <w:tab w:val="left" w:pos="840"/>
                    </w:tabs>
                    <w:rPr>
                      <w:sz w:val="21"/>
                      <w:szCs w:val="21"/>
                      <w:lang w:eastAsia="zh-CN"/>
                    </w:rPr>
                  </w:pPr>
                  <w:proofErr w:type="spellStart"/>
                  <w:r w:rsidRPr="00247B34">
                    <w:rPr>
                      <w:sz w:val="21"/>
                      <w:szCs w:val="21"/>
                      <w:lang w:eastAsia="zh-CN"/>
                    </w:rPr>
                    <w:t>SFS</w:t>
                  </w:r>
                  <w:r w:rsidRPr="00247B34">
                    <w:rPr>
                      <w:sz w:val="21"/>
                      <w:szCs w:val="21"/>
                      <w:vertAlign w:val="subscript"/>
                      <w:lang w:eastAsia="zh-CN"/>
                    </w:rPr>
                    <w:t>without</w:t>
                  </w:r>
                  <w:proofErr w:type="spellEnd"/>
                  <w:r w:rsidRPr="00247B34">
                    <w:rPr>
                      <w:sz w:val="21"/>
                      <w:szCs w:val="21"/>
                      <w:vertAlign w:val="subscript"/>
                      <w:lang w:eastAsia="zh-CN"/>
                    </w:rPr>
                    <w:t xml:space="preserve"> SFO</w:t>
                  </w:r>
                  <w:r w:rsidRPr="00247B34">
                    <w:rPr>
                      <w:sz w:val="21"/>
                      <w:szCs w:val="21"/>
                      <w:lang w:eastAsia="zh-CN"/>
                    </w:rPr>
                    <w:t>=</w:t>
                  </w:r>
                  <w:r w:rsidRPr="009E14C6">
                    <w:rPr>
                      <w:rFonts w:hint="eastAsia"/>
                      <w:iCs/>
                      <w:snapToGrid w:val="0"/>
                      <w:sz w:val="21"/>
                      <w:szCs w:val="21"/>
                    </w:rPr>
                    <w:t>±</w:t>
                  </w:r>
                  <w:r w:rsidRPr="00247B34">
                    <w:rPr>
                      <w:sz w:val="21"/>
                      <w:szCs w:val="21"/>
                      <w:lang w:eastAsia="zh-CN"/>
                    </w:rPr>
                    <w:t>1000*R/Tb=</w:t>
                  </w:r>
                  <w:r w:rsidRPr="00247B34">
                    <w:rPr>
                      <w:sz w:val="21"/>
                      <w:szCs w:val="21"/>
                    </w:rPr>
                    <w:t xml:space="preserve"> </w:t>
                  </w:r>
                  <w:r w:rsidRPr="009E14C6">
                    <w:rPr>
                      <w:rFonts w:hint="eastAsia"/>
                      <w:iCs/>
                      <w:snapToGrid w:val="0"/>
                      <w:sz w:val="21"/>
                      <w:szCs w:val="21"/>
                    </w:rPr>
                    <w:t>±</w:t>
                  </w:r>
                  <w:r w:rsidRPr="00247B34">
                    <w:rPr>
                      <w:sz w:val="21"/>
                      <w:szCs w:val="21"/>
                      <w:lang w:eastAsia="zh-CN"/>
                    </w:rPr>
                    <w:t>1000/(2*Tc)</w:t>
                  </w:r>
                </w:p>
              </w:tc>
              <w:tc>
                <w:tcPr>
                  <w:tcW w:w="2964" w:type="dxa"/>
                </w:tcPr>
                <w:p w14:paraId="3953A37B" w14:textId="77777777" w:rsidR="003A7CF9" w:rsidRPr="00247B34" w:rsidRDefault="003A7CF9" w:rsidP="003A7CF9">
                  <w:pPr>
                    <w:tabs>
                      <w:tab w:val="left" w:pos="840"/>
                    </w:tabs>
                    <w:rPr>
                      <w:sz w:val="21"/>
                      <w:szCs w:val="21"/>
                      <w:lang w:eastAsia="zh-CN"/>
                    </w:rPr>
                  </w:pPr>
                  <w:proofErr w:type="spellStart"/>
                  <w:r w:rsidRPr="00D52FDA">
                    <w:rPr>
                      <w:sz w:val="21"/>
                      <w:szCs w:val="21"/>
                      <w:lang w:eastAsia="zh-CN"/>
                    </w:rPr>
                    <w:t>SFS</w:t>
                  </w:r>
                  <w:r w:rsidRPr="00D52FDA">
                    <w:rPr>
                      <w:sz w:val="21"/>
                      <w:szCs w:val="21"/>
                      <w:vertAlign w:val="subscript"/>
                      <w:lang w:eastAsia="zh-CN"/>
                    </w:rPr>
                    <w:t>with</w:t>
                  </w:r>
                  <w:proofErr w:type="spellEnd"/>
                  <w:r w:rsidRPr="00D52FDA">
                    <w:rPr>
                      <w:sz w:val="21"/>
                      <w:szCs w:val="21"/>
                      <w:vertAlign w:val="subscript"/>
                      <w:lang w:eastAsia="zh-CN"/>
                    </w:rPr>
                    <w:t xml:space="preserve"> SFO</w:t>
                  </w:r>
                  <w:r w:rsidRPr="00D52FDA">
                    <w:rPr>
                      <w:sz w:val="21"/>
                      <w:szCs w:val="21"/>
                      <w:lang w:eastAsia="zh-CN"/>
                    </w:rPr>
                    <w:t xml:space="preserve"> </w:t>
                  </w:r>
                  <w:r>
                    <w:rPr>
                      <w:sz w:val="21"/>
                      <w:szCs w:val="21"/>
                      <w:lang w:eastAsia="zh-CN"/>
                    </w:rPr>
                    <w:t>=</w:t>
                  </w:r>
                  <w:proofErr w:type="spellStart"/>
                  <w:r w:rsidRPr="00D52FDA">
                    <w:rPr>
                      <w:sz w:val="21"/>
                      <w:szCs w:val="21"/>
                      <w:lang w:eastAsia="zh-CN"/>
                    </w:rPr>
                    <w:t>SFS</w:t>
                  </w:r>
                  <w:r w:rsidRPr="00D52FDA">
                    <w:rPr>
                      <w:sz w:val="21"/>
                      <w:szCs w:val="21"/>
                      <w:vertAlign w:val="subscript"/>
                      <w:lang w:eastAsia="zh-CN"/>
                    </w:rPr>
                    <w:t>without</w:t>
                  </w:r>
                  <w:proofErr w:type="spellEnd"/>
                  <w:r w:rsidRPr="00D52FDA">
                    <w:rPr>
                      <w:sz w:val="21"/>
                      <w:szCs w:val="21"/>
                      <w:vertAlign w:val="subscript"/>
                      <w:lang w:eastAsia="zh-CN"/>
                    </w:rPr>
                    <w:t xml:space="preserve">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06D24777" w14:textId="7DA7E949" w:rsidR="003A7CF9" w:rsidRPr="003A7CF9" w:rsidRDefault="003A7CF9" w:rsidP="003A7CF9">
            <w:pPr>
              <w:overflowPunct w:val="0"/>
              <w:autoSpaceDE w:val="0"/>
              <w:autoSpaceDN w:val="0"/>
              <w:adjustRightInd w:val="0"/>
              <w:spacing w:after="180"/>
              <w:textAlignment w:val="baseline"/>
              <w:rPr>
                <w:lang w:eastAsia="zh-CN"/>
              </w:rPr>
            </w:pPr>
          </w:p>
        </w:tc>
      </w:tr>
    </w:tbl>
    <w:p w14:paraId="690219A2" w14:textId="77777777" w:rsidR="003A7CF9" w:rsidRPr="003A7CF9" w:rsidRDefault="003A7CF9" w:rsidP="006D773C">
      <w:pPr>
        <w:jc w:val="both"/>
        <w:rPr>
          <w:bCs/>
          <w:lang w:eastAsia="zh-CN"/>
        </w:rPr>
      </w:pPr>
    </w:p>
    <w:p w14:paraId="299F03BA" w14:textId="77777777" w:rsidR="00816606" w:rsidRDefault="003A7CF9" w:rsidP="006D773C">
      <w:pPr>
        <w:jc w:val="both"/>
        <w:rPr>
          <w:bCs/>
          <w:lang w:eastAsia="zh-CN"/>
        </w:rPr>
      </w:pPr>
      <w:r>
        <w:rPr>
          <w:bCs/>
          <w:lang w:eastAsia="zh-CN"/>
        </w:rPr>
        <w:t xml:space="preserve">Based on RAN4 agreement, SFO not only affects the D2R transmission bandwidth, but also scale the small frequency shift value. And the assuming 10% SFO for device. </w:t>
      </w:r>
    </w:p>
    <w:p w14:paraId="52C790D4" w14:textId="4E2C6E5F" w:rsidR="00816606" w:rsidRDefault="00816606" w:rsidP="006D773C">
      <w:pPr>
        <w:jc w:val="both"/>
        <w:rPr>
          <w:bCs/>
          <w:lang w:eastAsia="zh-CN"/>
        </w:rPr>
      </w:pPr>
      <w:r>
        <w:rPr>
          <w:bCs/>
          <w:lang w:eastAsia="zh-CN"/>
        </w:rPr>
        <w:t>Based on the RF discussion, the BS D2R CBW can be derived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F553F" w:rsidRPr="002530B4" w14:paraId="6BC96D50" w14:textId="77777777" w:rsidTr="00925366">
        <w:trPr>
          <w:trHeight w:val="557"/>
        </w:trPr>
        <w:tc>
          <w:tcPr>
            <w:tcW w:w="9360" w:type="dxa"/>
            <w:shd w:val="clear" w:color="auto" w:fill="auto"/>
          </w:tcPr>
          <w:p w14:paraId="2B41B2BA" w14:textId="1F46E734" w:rsidR="000F553F" w:rsidRPr="000F553F" w:rsidRDefault="000F553F" w:rsidP="00925366">
            <w:pPr>
              <w:pStyle w:val="ab"/>
              <w:numPr>
                <w:ilvl w:val="0"/>
                <w:numId w:val="32"/>
              </w:numPr>
              <w:autoSpaceDE w:val="0"/>
              <w:autoSpaceDN w:val="0"/>
              <w:adjustRightInd w:val="0"/>
              <w:snapToGrid w:val="0"/>
              <w:jc w:val="both"/>
            </w:pPr>
            <w:r>
              <w:rPr>
                <w:rFonts w:eastAsiaTheme="minorEastAsia"/>
                <w:lang w:eastAsia="zh-CN"/>
              </w:rPr>
              <w:t>For BS D2R CBW</w:t>
            </w:r>
          </w:p>
          <w:p w14:paraId="3C7706D7" w14:textId="77777777" w:rsidR="000F553F" w:rsidRPr="000F553F" w:rsidRDefault="000F553F" w:rsidP="000F553F">
            <w:pPr>
              <w:pStyle w:val="ab"/>
              <w:numPr>
                <w:ilvl w:val="1"/>
                <w:numId w:val="32"/>
              </w:numPr>
              <w:autoSpaceDE w:val="0"/>
              <w:autoSpaceDN w:val="0"/>
              <w:adjustRightInd w:val="0"/>
              <w:snapToGrid w:val="0"/>
              <w:jc w:val="both"/>
            </w:pPr>
            <w:r>
              <w:rPr>
                <w:rFonts w:eastAsiaTheme="minorEastAsia" w:hint="eastAsia"/>
                <w:lang w:eastAsia="zh-CN"/>
              </w:rPr>
              <w:t>D</w:t>
            </w:r>
            <w:r>
              <w:rPr>
                <w:rFonts w:eastAsiaTheme="minorEastAsia"/>
                <w:lang w:eastAsia="zh-CN"/>
              </w:rPr>
              <w:t>2R CBW for BS (kHz)</w:t>
            </w:r>
          </w:p>
          <w:p w14:paraId="31B83679" w14:textId="2710F85B" w:rsidR="000F553F" w:rsidRDefault="000F553F" w:rsidP="000F553F">
            <w:pPr>
              <w:pStyle w:val="ab"/>
              <w:autoSpaceDE w:val="0"/>
              <w:autoSpaceDN w:val="0"/>
              <w:adjustRightInd w:val="0"/>
              <w:snapToGrid w:val="0"/>
              <w:ind w:left="880"/>
              <w:jc w:val="both"/>
              <w:rPr>
                <w:rFonts w:eastAsiaTheme="minorEastAsia"/>
                <w:lang w:eastAsia="zh-CN"/>
              </w:rPr>
            </w:pPr>
            <w:r>
              <w:rPr>
                <w:lang w:eastAsia="zh-CN"/>
              </w:rPr>
              <w:t>=</w:t>
            </w:r>
            <w:r w:rsidRPr="000F553F">
              <w:rPr>
                <w:rFonts w:eastAsiaTheme="minorEastAsia"/>
                <w:lang w:eastAsia="zh-CN"/>
              </w:rPr>
              <w:t xml:space="preserve"> Ceiling (</w:t>
            </w:r>
            <w:r w:rsidRPr="000F553F">
              <w:rPr>
                <w:rFonts w:eastAsia="等线"/>
                <w:sz w:val="21"/>
                <w:szCs w:val="21"/>
              </w:rPr>
              <w:t xml:space="preserve">(2SB Transmission </w:t>
            </w:r>
            <w:proofErr w:type="spellStart"/>
            <w:r w:rsidRPr="000F553F">
              <w:rPr>
                <w:rFonts w:eastAsia="等线"/>
                <w:sz w:val="21"/>
                <w:szCs w:val="21"/>
              </w:rPr>
              <w:t>BW_without</w:t>
            </w:r>
            <w:proofErr w:type="spellEnd"/>
            <w:r w:rsidRPr="000F553F">
              <w:rPr>
                <w:rFonts w:eastAsia="等线"/>
                <w:sz w:val="21"/>
                <w:szCs w:val="21"/>
              </w:rPr>
              <w:t xml:space="preserve"> SFO</w:t>
            </w:r>
            <w:r w:rsidRPr="000F553F">
              <w:rPr>
                <w:rFonts w:eastAsia="Yu Mincho"/>
                <w:sz w:val="21"/>
                <w:szCs w:val="21"/>
              </w:rPr>
              <w:t xml:space="preserve">× </w:t>
            </w:r>
            <w:r w:rsidRPr="000F553F">
              <w:rPr>
                <w:rFonts w:eastAsia="等线"/>
                <w:sz w:val="21"/>
                <w:szCs w:val="21"/>
              </w:rPr>
              <w:t>(1/2) +2</w:t>
            </w:r>
            <w:r w:rsidRPr="000F553F">
              <w:rPr>
                <w:rFonts w:eastAsia="Yu Mincho"/>
                <w:sz w:val="21"/>
                <w:szCs w:val="21"/>
              </w:rPr>
              <w:t>×</w:t>
            </w:r>
            <w:r w:rsidRPr="000F553F">
              <w:rPr>
                <w:rFonts w:eastAsia="等线"/>
                <w:sz w:val="21"/>
                <w:szCs w:val="21"/>
              </w:rPr>
              <w:t xml:space="preserve"> Small frequency </w:t>
            </w:r>
            <w:proofErr w:type="spellStart"/>
            <w:r w:rsidRPr="000F553F">
              <w:rPr>
                <w:rFonts w:eastAsia="等线"/>
                <w:sz w:val="21"/>
                <w:szCs w:val="21"/>
              </w:rPr>
              <w:t>shift_without</w:t>
            </w:r>
            <w:proofErr w:type="spellEnd"/>
            <w:r w:rsidRPr="000F553F">
              <w:rPr>
                <w:rFonts w:eastAsia="等线"/>
                <w:sz w:val="21"/>
                <w:szCs w:val="21"/>
              </w:rPr>
              <w:t xml:space="preserve"> SFO)/0.9</w:t>
            </w:r>
            <w:r w:rsidRPr="000F553F">
              <w:rPr>
                <w:rFonts w:eastAsiaTheme="minorEastAsia"/>
                <w:lang w:eastAsia="zh-CN"/>
              </w:rPr>
              <w:t>)</w:t>
            </w:r>
          </w:p>
          <w:p w14:paraId="5114713B" w14:textId="26F8304A" w:rsidR="000F553F" w:rsidRDefault="000F553F" w:rsidP="000F553F">
            <w:pPr>
              <w:pStyle w:val="ab"/>
              <w:autoSpaceDE w:val="0"/>
              <w:autoSpaceDN w:val="0"/>
              <w:adjustRightInd w:val="0"/>
              <w:snapToGrid w:val="0"/>
              <w:ind w:left="880"/>
              <w:jc w:val="both"/>
              <w:rPr>
                <w:rFonts w:eastAsiaTheme="minorEastAsia"/>
                <w:lang w:eastAsia="zh-CN"/>
              </w:rPr>
            </w:pPr>
            <w:r>
              <w:rPr>
                <w:rFonts w:eastAsiaTheme="minorEastAsia" w:hint="eastAsia"/>
                <w:lang w:eastAsia="zh-CN"/>
              </w:rPr>
              <w:t>=</w:t>
            </w:r>
            <w:r>
              <w:rPr>
                <w:rFonts w:eastAsiaTheme="minorEastAsia"/>
                <w:lang w:eastAsia="zh-CN"/>
              </w:rPr>
              <w:t xml:space="preserve">  Ceiling (</w:t>
            </w:r>
            <w:r>
              <w:rPr>
                <w:rFonts w:eastAsia="等线"/>
                <w:sz w:val="21"/>
                <w:szCs w:val="21"/>
              </w:rPr>
              <w:t>(</w:t>
            </w:r>
            <w:r>
              <w:rPr>
                <w:rFonts w:eastAsia="等线" w:hint="eastAsia"/>
                <w:sz w:val="21"/>
                <w:szCs w:val="21"/>
                <w:lang w:eastAsia="zh-CN"/>
              </w:rPr>
              <w:t>2</w:t>
            </w:r>
            <w:r>
              <w:rPr>
                <w:rFonts w:eastAsia="等线"/>
                <w:sz w:val="21"/>
                <w:szCs w:val="21"/>
              </w:rPr>
              <w:t>+</w:t>
            </w:r>
            <w:r>
              <w:rPr>
                <w:rFonts w:eastAsia="等线" w:hint="eastAsia"/>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lang w:eastAsia="zh-CN"/>
              </w:rPr>
              <w:t>)</w:t>
            </w:r>
          </w:p>
          <w:p w14:paraId="1A6155DC" w14:textId="2A795220" w:rsidR="000F553F" w:rsidRPr="000F553F" w:rsidRDefault="000F553F" w:rsidP="000F553F">
            <w:pPr>
              <w:pStyle w:val="ab"/>
              <w:autoSpaceDE w:val="0"/>
              <w:autoSpaceDN w:val="0"/>
              <w:adjustRightInd w:val="0"/>
              <w:snapToGrid w:val="0"/>
              <w:ind w:left="880"/>
              <w:jc w:val="both"/>
              <w:rPr>
                <w:rFonts w:eastAsiaTheme="minorEastAsia"/>
                <w:lang w:eastAsia="zh-CN"/>
              </w:rPr>
            </w:pPr>
            <w:r>
              <w:rPr>
                <w:rFonts w:eastAsiaTheme="minorEastAsia"/>
                <w:lang w:eastAsia="zh-CN"/>
              </w:rPr>
              <w:t>=  Ceiling (</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lang w:eastAsia="zh-CN"/>
              </w:rPr>
              <w:t>)</w:t>
            </w:r>
          </w:p>
          <w:p w14:paraId="6C03E086" w14:textId="69C6B1D3" w:rsidR="000F553F" w:rsidRPr="00DF30A3" w:rsidRDefault="000F553F" w:rsidP="000F553F">
            <w:pPr>
              <w:pStyle w:val="ab"/>
              <w:numPr>
                <w:ilvl w:val="1"/>
                <w:numId w:val="32"/>
              </w:numPr>
            </w:pPr>
            <w:r>
              <w:t xml:space="preserve">The 0.9 divisor presents the 90% BS filter spectrum utility (10% guard band) </w:t>
            </w:r>
          </w:p>
        </w:tc>
      </w:tr>
    </w:tbl>
    <w:p w14:paraId="19931C77" w14:textId="0D39A439" w:rsidR="00816606" w:rsidRDefault="00816606" w:rsidP="006D773C">
      <w:pPr>
        <w:jc w:val="both"/>
        <w:rPr>
          <w:bCs/>
          <w:lang w:eastAsia="zh-CN"/>
        </w:rPr>
      </w:pPr>
    </w:p>
    <w:p w14:paraId="775DD7F3" w14:textId="3BE2161C" w:rsidR="0078164F" w:rsidRPr="00700670" w:rsidRDefault="0078164F" w:rsidP="006D773C">
      <w:pPr>
        <w:jc w:val="both"/>
        <w:rPr>
          <w:b/>
          <w:lang w:eastAsia="zh-CN"/>
        </w:rPr>
      </w:pPr>
      <w:r w:rsidRPr="00700670">
        <w:rPr>
          <w:b/>
          <w:lang w:eastAsia="zh-CN"/>
        </w:rPr>
        <w:t>Observation</w:t>
      </w:r>
      <w:r w:rsidR="00700670" w:rsidRPr="00700670">
        <w:rPr>
          <w:b/>
          <w:lang w:eastAsia="zh-CN"/>
        </w:rPr>
        <w:t xml:space="preserve"> 3</w:t>
      </w:r>
      <w:r w:rsidRPr="00700670">
        <w:rPr>
          <w:b/>
          <w:lang w:eastAsia="zh-CN"/>
        </w:rPr>
        <w:t xml:space="preserve">: the D2R channel bandwidth is decided based on {Tb, Tc, R} and SFO assumption </w:t>
      </w:r>
    </w:p>
    <w:p w14:paraId="39EA206F" w14:textId="156DF34E" w:rsidR="0078164F" w:rsidRDefault="0078164F" w:rsidP="006D773C">
      <w:pPr>
        <w:jc w:val="both"/>
        <w:rPr>
          <w:bCs/>
          <w:lang w:eastAsia="zh-CN"/>
        </w:rPr>
      </w:pPr>
      <w:r>
        <w:rPr>
          <w:bCs/>
          <w:lang w:eastAsia="zh-CN"/>
        </w:rPr>
        <w:t>As for {</w:t>
      </w:r>
      <w:r>
        <w:rPr>
          <w:rFonts w:eastAsia="宋体" w:hint="eastAsia"/>
          <w:szCs w:val="24"/>
          <w:lang w:eastAsia="zh-CN"/>
        </w:rPr>
        <w:t>Tb, Tc, R</w:t>
      </w:r>
      <w:r>
        <w:rPr>
          <w:bCs/>
          <w:lang w:eastAsia="zh-CN"/>
        </w:rPr>
        <w:t xml:space="preserve"> }, the following was agreed in RAN1#12</w:t>
      </w:r>
      <w:r w:rsidR="00BA6268">
        <w:rPr>
          <w:bCs/>
          <w:lang w:eastAsia="zh-CN"/>
        </w:rPr>
        <w:t>1</w:t>
      </w:r>
      <w:r>
        <w:rPr>
          <w:bCs/>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3"/>
      </w:tblGrid>
      <w:tr w:rsidR="00BA6268" w:rsidRPr="002530B4" w14:paraId="1DEA92B0" w14:textId="77777777" w:rsidTr="00925366">
        <w:trPr>
          <w:trHeight w:val="557"/>
        </w:trPr>
        <w:tc>
          <w:tcPr>
            <w:tcW w:w="9360" w:type="dxa"/>
            <w:shd w:val="clear" w:color="auto" w:fill="auto"/>
          </w:tcPr>
          <w:p w14:paraId="203F159E" w14:textId="77777777" w:rsidR="00BA6268" w:rsidRDefault="00BA6268" w:rsidP="00BA6268"/>
          <w:p w14:paraId="2F2D0CF7" w14:textId="77777777" w:rsidR="00BA6268" w:rsidRPr="00E915BC" w:rsidRDefault="00BA6268" w:rsidP="00BA6268">
            <w:pPr>
              <w:pStyle w:val="0Maintext"/>
              <w:rPr>
                <w:b/>
              </w:rPr>
            </w:pPr>
            <w:r w:rsidRPr="00E915BC">
              <w:rPr>
                <w:b/>
                <w:highlight w:val="green"/>
              </w:rPr>
              <w:t>Agreement</w:t>
            </w:r>
          </w:p>
          <w:p w14:paraId="6E572CE7" w14:textId="77777777" w:rsidR="00BA6268" w:rsidRPr="00B20370" w:rsidRDefault="00BA6268" w:rsidP="00BA6268">
            <w:pPr>
              <w:jc w:val="both"/>
              <w:rPr>
                <w:bCs/>
                <w:i/>
                <w:iCs/>
                <w:szCs w:val="20"/>
                <w:lang w:eastAsia="zh-CN"/>
              </w:rPr>
            </w:pPr>
            <w:r w:rsidRPr="00B20370">
              <w:rPr>
                <w:rFonts w:hint="eastAsia"/>
                <w:iCs/>
                <w:szCs w:val="20"/>
                <w:lang w:eastAsia="zh-CN"/>
              </w:rPr>
              <w:t>For D2R transmission,</w:t>
            </w:r>
          </w:p>
          <w:p w14:paraId="21629D92" w14:textId="77777777" w:rsidR="00BA6268" w:rsidRDefault="00BA6268" w:rsidP="00BA6268">
            <w:pPr>
              <w:numPr>
                <w:ilvl w:val="0"/>
                <w:numId w:val="34"/>
              </w:numPr>
              <w:spacing w:after="0" w:line="240" w:lineRule="auto"/>
              <w:ind w:left="1080"/>
              <w:jc w:val="both"/>
              <w:rPr>
                <w:bCs/>
                <w:i/>
                <w:iCs/>
                <w:szCs w:val="20"/>
                <w:lang w:eastAsia="zh-CN"/>
              </w:rPr>
            </w:pPr>
            <w:r>
              <w:rPr>
                <w:rFonts w:hint="eastAsia"/>
                <w:iCs/>
                <w:szCs w:val="20"/>
                <w:lang w:eastAsia="zh-CN"/>
              </w:rPr>
              <w:t>T</w:t>
            </w:r>
            <w:r w:rsidRPr="00B20370">
              <w:rPr>
                <w:rFonts w:hint="eastAsia"/>
                <w:iCs/>
                <w:szCs w:val="20"/>
                <w:lang w:eastAsia="zh-CN"/>
              </w:rPr>
              <w:t xml:space="preserve">he minimum </w:t>
            </w:r>
            <w:r w:rsidRPr="00B20370">
              <w:rPr>
                <w:rFonts w:hint="eastAsia"/>
                <w:i/>
                <w:szCs w:val="20"/>
                <w:lang w:eastAsia="zh-CN"/>
              </w:rPr>
              <w:t>T</w:t>
            </w:r>
            <w:r w:rsidRPr="00B20370">
              <w:rPr>
                <w:rFonts w:hint="eastAsia"/>
                <w:iCs/>
                <w:szCs w:val="20"/>
                <w:vertAlign w:val="subscript"/>
                <w:lang w:eastAsia="zh-CN"/>
              </w:rPr>
              <w:t>b</w:t>
            </w:r>
            <w:r w:rsidRPr="00B20370">
              <w:rPr>
                <w:rFonts w:hint="eastAsia"/>
                <w:iCs/>
                <w:szCs w:val="20"/>
                <w:lang w:eastAsia="zh-CN"/>
              </w:rPr>
              <w:t xml:space="preserve"> is 1.39</w:t>
            </w:r>
            <w:r w:rsidRPr="00B20370">
              <w:rPr>
                <w:bCs/>
                <w:i/>
                <w:iCs/>
                <w:szCs w:val="20"/>
                <w:lang w:eastAsia="zh-CN"/>
              </w:rPr>
              <w:t>μs</w:t>
            </w:r>
            <w:r w:rsidRPr="00B20370">
              <w:rPr>
                <w:rFonts w:hint="eastAsia"/>
                <w:bCs/>
                <w:i/>
                <w:iCs/>
                <w:szCs w:val="20"/>
                <w:lang w:eastAsia="zh-CN"/>
              </w:rPr>
              <w:t>.</w:t>
            </w:r>
          </w:p>
          <w:p w14:paraId="5F43A30F" w14:textId="77777777" w:rsidR="00BA6268" w:rsidRPr="00B20370" w:rsidRDefault="00BA6268" w:rsidP="00BA6268">
            <w:pPr>
              <w:numPr>
                <w:ilvl w:val="0"/>
                <w:numId w:val="34"/>
              </w:numPr>
              <w:spacing w:after="0" w:line="240" w:lineRule="auto"/>
              <w:ind w:left="1080"/>
              <w:jc w:val="both"/>
              <w:rPr>
                <w:bCs/>
                <w:szCs w:val="20"/>
                <w:lang w:eastAsia="zh-CN"/>
              </w:rPr>
            </w:pPr>
            <w:r w:rsidRPr="00B20370">
              <w:rPr>
                <w:rFonts w:hint="eastAsia"/>
                <w:bCs/>
                <w:szCs w:val="20"/>
                <w:lang w:eastAsia="zh-CN"/>
              </w:rPr>
              <w:t xml:space="preserve">Support at least </w:t>
            </w:r>
            <w:r w:rsidRPr="00B20370">
              <w:rPr>
                <w:bCs/>
                <w:szCs w:val="20"/>
                <w:lang w:eastAsia="zh-CN"/>
              </w:rPr>
              <w:t>the</w:t>
            </w:r>
            <w:r w:rsidRPr="00B20370">
              <w:rPr>
                <w:rFonts w:hint="eastAsia"/>
                <w:bCs/>
                <w:szCs w:val="20"/>
                <w:lang w:eastAsia="zh-CN"/>
              </w:rPr>
              <w:t xml:space="preserve"> following </w:t>
            </w:r>
            <w:r>
              <w:rPr>
                <w:rFonts w:hint="eastAsia"/>
                <w:bCs/>
                <w:szCs w:val="20"/>
                <w:lang w:eastAsia="zh-CN"/>
              </w:rPr>
              <w:t xml:space="preserve">values of </w:t>
            </w:r>
            <w:r w:rsidRPr="00B20370">
              <w:rPr>
                <w:rFonts w:hint="eastAsia"/>
                <w:i/>
                <w:szCs w:val="20"/>
                <w:lang w:eastAsia="zh-CN"/>
              </w:rPr>
              <w:t>T</w:t>
            </w:r>
            <w:r w:rsidRPr="00B20370">
              <w:rPr>
                <w:rFonts w:hint="eastAsia"/>
                <w:iCs/>
                <w:szCs w:val="20"/>
                <w:vertAlign w:val="subscript"/>
                <w:lang w:eastAsia="zh-CN"/>
              </w:rPr>
              <w:t>b</w:t>
            </w:r>
            <w:r w:rsidRPr="00B20370">
              <w:rPr>
                <w:rFonts w:hint="eastAsia"/>
                <w:iCs/>
                <w:szCs w:val="20"/>
                <w:lang w:eastAsia="zh-CN"/>
              </w:rPr>
              <w:t xml:space="preserve">, </w:t>
            </w:r>
            <w:proofErr w:type="spellStart"/>
            <w:r>
              <w:rPr>
                <w:rFonts w:hint="eastAsia"/>
                <w:i/>
                <w:szCs w:val="20"/>
                <w:lang w:eastAsia="zh-CN"/>
              </w:rPr>
              <w:t>T</w:t>
            </w:r>
            <w:r>
              <w:rPr>
                <w:rFonts w:hint="eastAsia"/>
                <w:iCs/>
                <w:szCs w:val="20"/>
                <w:vertAlign w:val="subscript"/>
                <w:lang w:eastAsia="zh-CN"/>
              </w:rPr>
              <w:t>chip</w:t>
            </w:r>
            <w:proofErr w:type="spellEnd"/>
            <w:r w:rsidRPr="00B20370">
              <w:rPr>
                <w:rFonts w:hint="eastAsia"/>
                <w:iCs/>
                <w:szCs w:val="20"/>
                <w:lang w:eastAsia="zh-CN"/>
              </w:rPr>
              <w:t xml:space="preserve">, and </w:t>
            </w:r>
            <w:r w:rsidRPr="00B20370">
              <w:rPr>
                <w:rFonts w:hint="eastAsia"/>
                <w:i/>
                <w:szCs w:val="20"/>
                <w:lang w:eastAsia="zh-CN"/>
              </w:rPr>
              <w:t>R</w:t>
            </w:r>
            <w:r w:rsidRPr="00B20370">
              <w:rPr>
                <w:rFonts w:hint="eastAsia"/>
                <w:iCs/>
                <w:szCs w:val="20"/>
                <w:lang w:eastAsia="zh-CN"/>
              </w:rPr>
              <w:t xml:space="preserve"> from the table agreed in RAN1#120bis.</w:t>
            </w:r>
          </w:p>
          <w:tbl>
            <w:tblPr>
              <w:tblStyle w:val="12"/>
              <w:tblW w:w="10157" w:type="dxa"/>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BA6268" w14:paraId="7D699E2E" w14:textId="77777777" w:rsidTr="00925366">
              <w:tc>
                <w:tcPr>
                  <w:tcW w:w="879" w:type="dxa"/>
                  <w:tcBorders>
                    <w:top w:val="single" w:sz="4" w:space="0" w:color="auto"/>
                    <w:left w:val="single" w:sz="4" w:space="0" w:color="auto"/>
                    <w:bottom w:val="single" w:sz="4" w:space="0" w:color="auto"/>
                    <w:right w:val="single" w:sz="4" w:space="0" w:color="auto"/>
                  </w:tcBorders>
                </w:tcPr>
                <w:p w14:paraId="40D3590E" w14:textId="77777777" w:rsidR="00BA6268" w:rsidRDefault="00BA6268" w:rsidP="00BA6268">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070C496D" w14:textId="77777777" w:rsidR="00BA6268" w:rsidRDefault="00BA6268" w:rsidP="00BA6268">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BA6268" w14:paraId="013C6DEA" w14:textId="77777777" w:rsidTr="00925366">
              <w:tc>
                <w:tcPr>
                  <w:tcW w:w="879" w:type="dxa"/>
                  <w:tcBorders>
                    <w:top w:val="single" w:sz="4" w:space="0" w:color="auto"/>
                    <w:left w:val="single" w:sz="4" w:space="0" w:color="auto"/>
                    <w:bottom w:val="single" w:sz="4" w:space="0" w:color="auto"/>
                    <w:right w:val="single" w:sz="4" w:space="0" w:color="auto"/>
                  </w:tcBorders>
                </w:tcPr>
                <w:p w14:paraId="57E644C5" w14:textId="77777777" w:rsidR="00BA6268" w:rsidRDefault="00BA6268" w:rsidP="00BA6268">
                  <w:pPr>
                    <w:jc w:val="center"/>
                    <w:rPr>
                      <w:rFonts w:eastAsiaTheme="minorEastAsia"/>
                      <w:b/>
                      <w:bCs/>
                      <w:i/>
                      <w:color w:val="FF0000"/>
                      <w:sz w:val="18"/>
                      <w:szCs w:val="22"/>
                      <w:lang w:eastAsia="zh-CN"/>
                    </w:rPr>
                  </w:pPr>
                  <w:r>
                    <w:rPr>
                      <w:rFonts w:eastAsiaTheme="minorEastAsia"/>
                      <w:b/>
                      <w:bCs/>
                      <w:i/>
                      <w:sz w:val="18"/>
                      <w:szCs w:val="22"/>
                      <w:lang w:eastAsia="zh-CN"/>
                    </w:rPr>
                    <w:lastRenderedPageBreak/>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37E90F5C" w14:textId="77777777" w:rsidR="00BA6268" w:rsidRDefault="00BA6268" w:rsidP="00BA6268">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2FF1571" w14:textId="77777777" w:rsidR="00BA6268" w:rsidRDefault="00BA6268" w:rsidP="00BA6268">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E63B70" w14:textId="77777777" w:rsidR="00BA6268" w:rsidRDefault="00BA6268" w:rsidP="00BA6268">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182F1B0" w14:textId="77777777" w:rsidR="00BA6268" w:rsidRDefault="00BA6268" w:rsidP="00BA6268">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77EA7AF" w14:textId="77777777" w:rsidR="00BA6268" w:rsidRDefault="00BA6268" w:rsidP="00BA6268">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0F3A7A3" w14:textId="77777777" w:rsidR="00BA6268" w:rsidRDefault="00BA6268" w:rsidP="00BA6268">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E72E17F" w14:textId="77777777" w:rsidR="00BA6268" w:rsidRDefault="00BA6268" w:rsidP="00BA6268">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419156" w14:textId="77777777" w:rsidR="00BA6268" w:rsidRDefault="00BA6268" w:rsidP="00BA6268">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66718607" w14:textId="77777777" w:rsidR="00BA6268" w:rsidRDefault="00BA6268" w:rsidP="00BA6268">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C2FA910" w14:textId="77777777" w:rsidR="00BA6268" w:rsidRDefault="00BA6268" w:rsidP="00BA6268">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3B75A194" w14:textId="77777777" w:rsidR="00BA6268" w:rsidRDefault="00BA6268" w:rsidP="00BA6268">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2AC491A5" w14:textId="77777777" w:rsidR="00BA6268" w:rsidRDefault="00BA6268" w:rsidP="00BA6268">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214297A" w14:textId="77777777" w:rsidR="00BA6268" w:rsidRDefault="00BA6268" w:rsidP="00BA6268">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6A88128C" w14:textId="77777777" w:rsidR="00BA6268" w:rsidRDefault="00BA6268" w:rsidP="00BA6268">
                  <w:pPr>
                    <w:rPr>
                      <w:rFonts w:eastAsiaTheme="minorEastAsia"/>
                      <w:iCs/>
                      <w:color w:val="FF0000"/>
                      <w:sz w:val="18"/>
                      <w:szCs w:val="22"/>
                      <w:lang w:eastAsia="zh-CN"/>
                    </w:rPr>
                  </w:pPr>
                </w:p>
              </w:tc>
            </w:tr>
            <w:tr w:rsidR="00BA6268" w:rsidRPr="00B9046D" w14:paraId="2DF06B62" w14:textId="77777777" w:rsidTr="00925366">
              <w:tc>
                <w:tcPr>
                  <w:tcW w:w="879" w:type="dxa"/>
                  <w:tcBorders>
                    <w:top w:val="single" w:sz="4" w:space="0" w:color="auto"/>
                    <w:left w:val="single" w:sz="4" w:space="0" w:color="auto"/>
                    <w:bottom w:val="single" w:sz="4" w:space="0" w:color="auto"/>
                    <w:right w:val="single" w:sz="4" w:space="0" w:color="auto"/>
                  </w:tcBorders>
                </w:tcPr>
                <w:p w14:paraId="06515073" w14:textId="77777777" w:rsidR="00BA6268" w:rsidRDefault="00BA6268" w:rsidP="00BA6268">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78880638"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56391C2"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27DB79FF"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29E40028"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2AE6D42D"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4668D6C"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1D4C6897"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1755222E"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380CF077"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6371D015"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2048A114"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1D5841E0"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5DE3FE66"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0EA36899" w14:textId="77777777" w:rsidR="00BA6268" w:rsidRPr="00B9046D" w:rsidRDefault="00BA6268" w:rsidP="00BA6268">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BA6268" w:rsidRPr="00B9046D" w14:paraId="0433A24F" w14:textId="77777777" w:rsidTr="00925366">
              <w:tc>
                <w:tcPr>
                  <w:tcW w:w="879" w:type="dxa"/>
                  <w:tcBorders>
                    <w:top w:val="single" w:sz="4" w:space="0" w:color="auto"/>
                    <w:left w:val="single" w:sz="4" w:space="0" w:color="auto"/>
                    <w:bottom w:val="single" w:sz="4" w:space="0" w:color="auto"/>
                    <w:right w:val="single" w:sz="4" w:space="0" w:color="auto"/>
                  </w:tcBorders>
                </w:tcPr>
                <w:p w14:paraId="7B54521C"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6CDEEF42"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3F8DB72E"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3AB93175"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DAB35DC"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5C3E2963" w14:textId="77777777" w:rsidR="00BA6268" w:rsidRPr="00B9046D" w:rsidRDefault="00BA6268" w:rsidP="00BA6268">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57C6AD87"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7BFC09D4"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0F11F88A"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3F78769D"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0B6B2C85"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2997A8BC"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3A30F389"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02FBB44D" w14:textId="77777777" w:rsidR="00BA6268" w:rsidRPr="00B9046D" w:rsidRDefault="00BA6268" w:rsidP="00BA6268">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D40A62C"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BA6268" w:rsidRPr="00B9046D" w14:paraId="390EA6D7" w14:textId="77777777" w:rsidTr="00925366">
              <w:tc>
                <w:tcPr>
                  <w:tcW w:w="879" w:type="dxa"/>
                  <w:tcBorders>
                    <w:top w:val="single" w:sz="4" w:space="0" w:color="auto"/>
                    <w:left w:val="single" w:sz="4" w:space="0" w:color="auto"/>
                    <w:bottom w:val="single" w:sz="4" w:space="0" w:color="auto"/>
                    <w:right w:val="single" w:sz="4" w:space="0" w:color="auto"/>
                  </w:tcBorders>
                </w:tcPr>
                <w:p w14:paraId="4BE65D46"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5F9513E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52A9209"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7D3157C8"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9017EE0"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796D54E0" w14:textId="77777777" w:rsidR="00BA6268" w:rsidRPr="00B9046D" w:rsidRDefault="00BA6268" w:rsidP="00BA6268">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725E1F17"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1FDBB02A"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A020A02"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4B46C4E5"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4FC5AAF"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102FCF15"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15281480"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DA72AFF"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512950D4"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BA6268" w:rsidRPr="00B9046D" w14:paraId="1D66B757" w14:textId="77777777" w:rsidTr="00925366">
              <w:tc>
                <w:tcPr>
                  <w:tcW w:w="879" w:type="dxa"/>
                  <w:tcBorders>
                    <w:top w:val="single" w:sz="4" w:space="0" w:color="auto"/>
                    <w:left w:val="single" w:sz="4" w:space="0" w:color="auto"/>
                    <w:bottom w:val="single" w:sz="4" w:space="0" w:color="auto"/>
                    <w:right w:val="single" w:sz="4" w:space="0" w:color="auto"/>
                  </w:tcBorders>
                </w:tcPr>
                <w:p w14:paraId="02234713"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1E6A4386"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DAD382E"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513F03"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CEB2B23"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54E29769"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13D76BBE"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4A4D0E45"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09295A64"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127D6255"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6F320C9A"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6E1A52D9"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02E9460C"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4A30ED89"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52157CEF"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BA6268" w:rsidRPr="00B9046D" w14:paraId="7761C707" w14:textId="77777777" w:rsidTr="00925366">
              <w:tc>
                <w:tcPr>
                  <w:tcW w:w="879" w:type="dxa"/>
                  <w:tcBorders>
                    <w:top w:val="single" w:sz="4" w:space="0" w:color="auto"/>
                    <w:left w:val="single" w:sz="4" w:space="0" w:color="auto"/>
                    <w:bottom w:val="single" w:sz="4" w:space="0" w:color="auto"/>
                    <w:right w:val="single" w:sz="4" w:space="0" w:color="auto"/>
                  </w:tcBorders>
                </w:tcPr>
                <w:p w14:paraId="08944845"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BA5335E"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BB06EB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A9567C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0BC428B"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3151C03D"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848B3A9"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08212986" w14:textId="77777777" w:rsidR="00BA6268" w:rsidRPr="00B9046D" w:rsidRDefault="00BA6268" w:rsidP="00BA6268">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7B42A5F6"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46E5B59E"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757553EC"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312189A9"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6EAAD4DC"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AB4EC2B"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9D4E4FD"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BA6268" w:rsidRPr="00B9046D" w14:paraId="2E9B3421" w14:textId="77777777" w:rsidTr="00925366">
              <w:tc>
                <w:tcPr>
                  <w:tcW w:w="879" w:type="dxa"/>
                  <w:tcBorders>
                    <w:top w:val="single" w:sz="4" w:space="0" w:color="auto"/>
                    <w:left w:val="single" w:sz="4" w:space="0" w:color="auto"/>
                    <w:bottom w:val="single" w:sz="4" w:space="0" w:color="auto"/>
                    <w:right w:val="single" w:sz="4" w:space="0" w:color="auto"/>
                  </w:tcBorders>
                </w:tcPr>
                <w:p w14:paraId="7D1D40F7"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66523372"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A8C9605"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E643673"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589C4B3"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4BE8A8"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082968E0"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7A905F5"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6A5664C3" w14:textId="77777777" w:rsidR="00BA6268" w:rsidRPr="00B9046D" w:rsidRDefault="00BA6268" w:rsidP="00BA6268">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0F64881A"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1EC5F935" w14:textId="77777777" w:rsidR="00BA6268" w:rsidRPr="00B9046D" w:rsidRDefault="00BA6268" w:rsidP="00BA6268">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F61CBA"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1BB8E76F" w14:textId="77777777" w:rsidR="00BA6268" w:rsidRPr="00B9046D" w:rsidRDefault="00BA6268" w:rsidP="00BA6268">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1F935B54"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73235C5C" w14:textId="77777777" w:rsidR="00BA6268" w:rsidRPr="00B9046D" w:rsidRDefault="00BA6268" w:rsidP="00BA6268">
                  <w:pPr>
                    <w:rPr>
                      <w:rFonts w:eastAsiaTheme="minorEastAsia"/>
                      <w:i/>
                      <w:strike/>
                      <w:sz w:val="18"/>
                      <w:szCs w:val="22"/>
                      <w:lang w:eastAsia="zh-CN"/>
                    </w:rPr>
                  </w:pPr>
                </w:p>
              </w:tc>
            </w:tr>
            <w:tr w:rsidR="00BA6268" w:rsidRPr="00B9046D" w14:paraId="0FAD2DAB" w14:textId="77777777" w:rsidTr="00925366">
              <w:tc>
                <w:tcPr>
                  <w:tcW w:w="879" w:type="dxa"/>
                  <w:tcBorders>
                    <w:top w:val="single" w:sz="4" w:space="0" w:color="auto"/>
                    <w:left w:val="single" w:sz="4" w:space="0" w:color="auto"/>
                    <w:bottom w:val="single" w:sz="4" w:space="0" w:color="auto"/>
                    <w:right w:val="single" w:sz="4" w:space="0" w:color="auto"/>
                  </w:tcBorders>
                </w:tcPr>
                <w:p w14:paraId="132B8F76"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092B618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04A6D8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59F326"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FD1B75E"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B7484B0" w14:textId="77777777" w:rsidR="00BA6268" w:rsidRPr="00B9046D" w:rsidRDefault="00BA6268" w:rsidP="00BA6268">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0133160"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1B59F6C2" w14:textId="77777777" w:rsidR="00BA6268" w:rsidRPr="00B9046D" w:rsidRDefault="00BA6268" w:rsidP="00BA6268">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55C43DF"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1FA4A239"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09F020E1"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5C2A05BE"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532B3818"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3C13C40A"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D548CDF"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BA6268" w:rsidRPr="00B9046D" w14:paraId="73EC4592" w14:textId="77777777" w:rsidTr="00925366">
              <w:tc>
                <w:tcPr>
                  <w:tcW w:w="879" w:type="dxa"/>
                  <w:tcBorders>
                    <w:top w:val="single" w:sz="4" w:space="0" w:color="auto"/>
                    <w:left w:val="single" w:sz="4" w:space="0" w:color="auto"/>
                    <w:bottom w:val="single" w:sz="4" w:space="0" w:color="auto"/>
                    <w:right w:val="single" w:sz="4" w:space="0" w:color="auto"/>
                  </w:tcBorders>
                </w:tcPr>
                <w:p w14:paraId="01BDA6C2"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63B30557"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5E0C288"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A93C9C6"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2B0A020"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CFBB462"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F43D563"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85E233C"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7E7AA0C4" w14:textId="77777777" w:rsidR="00BA6268" w:rsidRPr="00B9046D" w:rsidRDefault="00BA6268" w:rsidP="00BA6268">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1767597"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889FB64" w14:textId="77777777" w:rsidR="00BA6268" w:rsidRPr="00B9046D" w:rsidRDefault="00BA6268" w:rsidP="00BA6268">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07E2DDA"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3B1EE38" w14:textId="77777777" w:rsidR="00BA6268" w:rsidRPr="00B9046D" w:rsidRDefault="00BA6268" w:rsidP="00BA6268">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3C0CB502"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4E88DF53" w14:textId="77777777" w:rsidR="00BA6268" w:rsidRPr="00B9046D" w:rsidRDefault="00BA6268" w:rsidP="00BA6268">
                  <w:pPr>
                    <w:rPr>
                      <w:rFonts w:eastAsiaTheme="minorEastAsia"/>
                      <w:i/>
                      <w:strike/>
                      <w:sz w:val="18"/>
                      <w:szCs w:val="22"/>
                      <w:lang w:eastAsia="zh-CN"/>
                    </w:rPr>
                  </w:pPr>
                </w:p>
              </w:tc>
            </w:tr>
            <w:tr w:rsidR="00BA6268" w:rsidRPr="00B9046D" w14:paraId="33E7119C" w14:textId="77777777" w:rsidTr="00925366">
              <w:tc>
                <w:tcPr>
                  <w:tcW w:w="879" w:type="dxa"/>
                  <w:tcBorders>
                    <w:top w:val="single" w:sz="4" w:space="0" w:color="auto"/>
                    <w:left w:val="single" w:sz="4" w:space="0" w:color="auto"/>
                    <w:bottom w:val="single" w:sz="4" w:space="0" w:color="auto"/>
                    <w:right w:val="single" w:sz="4" w:space="0" w:color="auto"/>
                  </w:tcBorders>
                </w:tcPr>
                <w:p w14:paraId="4A35EAC0"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117B9335"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CB085B"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40C7C6D"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0E349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2057521" w14:textId="77777777" w:rsidR="00BA6268" w:rsidRPr="00B9046D" w:rsidRDefault="00BA6268" w:rsidP="00BA6268">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66B43C3" w14:textId="77777777" w:rsidR="00BA6268" w:rsidRPr="00B9046D" w:rsidRDefault="00BA6268" w:rsidP="00BA6268">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C136256" w14:textId="77777777" w:rsidR="00BA6268" w:rsidRPr="00B9046D" w:rsidRDefault="00BA6268" w:rsidP="00BA6268">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B0568F"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6DF57334"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C518820"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5EE025BD" w14:textId="77777777" w:rsidR="00BA6268" w:rsidRPr="00B9046D" w:rsidRDefault="00BA6268" w:rsidP="00BA6268">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5814B613"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2D99DEC1"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03036284"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BA6268" w:rsidRPr="00B9046D" w14:paraId="053295A2" w14:textId="77777777" w:rsidTr="00925366">
              <w:tc>
                <w:tcPr>
                  <w:tcW w:w="879" w:type="dxa"/>
                  <w:tcBorders>
                    <w:top w:val="single" w:sz="4" w:space="0" w:color="auto"/>
                    <w:left w:val="single" w:sz="4" w:space="0" w:color="auto"/>
                    <w:bottom w:val="single" w:sz="4" w:space="0" w:color="auto"/>
                    <w:right w:val="single" w:sz="4" w:space="0" w:color="auto"/>
                  </w:tcBorders>
                </w:tcPr>
                <w:p w14:paraId="429B553B"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5C2194D2"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F5714B5"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AC2241F"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4F06DDD"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6B37E65"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1F04AAA1"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112B656" w14:textId="77777777" w:rsidR="00BA6268" w:rsidRPr="00B9046D" w:rsidRDefault="00BA6268" w:rsidP="00BA6268">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5E9BE89" w14:textId="77777777" w:rsidR="00BA6268" w:rsidRPr="00B9046D" w:rsidRDefault="00BA6268" w:rsidP="00BA6268">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33F5793"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00F7904" w14:textId="77777777" w:rsidR="00BA6268" w:rsidRPr="00B9046D" w:rsidRDefault="00BA6268" w:rsidP="00BA6268">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CA28DC2"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23251655" w14:textId="77777777" w:rsidR="00BA6268" w:rsidRPr="00B9046D" w:rsidRDefault="00BA6268" w:rsidP="00BA6268">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0D67FF6"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1FF7EC57" w14:textId="77777777" w:rsidR="00BA6268" w:rsidRPr="00B9046D" w:rsidRDefault="00BA6268" w:rsidP="00BA6268">
                  <w:pPr>
                    <w:rPr>
                      <w:rFonts w:eastAsiaTheme="minorEastAsia"/>
                      <w:i/>
                      <w:strike/>
                      <w:sz w:val="18"/>
                      <w:szCs w:val="22"/>
                      <w:lang w:eastAsia="zh-CN"/>
                    </w:rPr>
                  </w:pPr>
                </w:p>
              </w:tc>
            </w:tr>
            <w:tr w:rsidR="00BA6268" w:rsidRPr="00B9046D" w14:paraId="4F1BE40F" w14:textId="77777777" w:rsidTr="00925366">
              <w:tc>
                <w:tcPr>
                  <w:tcW w:w="879" w:type="dxa"/>
                  <w:tcBorders>
                    <w:top w:val="single" w:sz="4" w:space="0" w:color="auto"/>
                    <w:left w:val="single" w:sz="4" w:space="0" w:color="auto"/>
                    <w:bottom w:val="single" w:sz="4" w:space="0" w:color="auto"/>
                    <w:right w:val="single" w:sz="4" w:space="0" w:color="auto"/>
                  </w:tcBorders>
                </w:tcPr>
                <w:p w14:paraId="00A31B08"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0C50B7B5"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FA45E45"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FC12EEF"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13248F3"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125645D" w14:textId="77777777" w:rsidR="00BA6268" w:rsidRPr="00B9046D" w:rsidRDefault="00BA6268" w:rsidP="00BA6268">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8809F5" w14:textId="77777777" w:rsidR="00BA6268" w:rsidRPr="00B9046D" w:rsidRDefault="00BA6268" w:rsidP="00BA6268">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7F2C6BF" w14:textId="77777777" w:rsidR="00BA6268" w:rsidRPr="00B9046D" w:rsidRDefault="00BA6268" w:rsidP="00BA6268">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27BF5B34" w14:textId="77777777" w:rsidR="00BA6268" w:rsidRPr="00B9046D" w:rsidRDefault="00BA6268" w:rsidP="00BA6268">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31A927F" w14:textId="77777777" w:rsidR="00BA6268" w:rsidRPr="00B9046D" w:rsidRDefault="00BA6268" w:rsidP="00BA6268">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D7307F6"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2105474E" w14:textId="77777777" w:rsidR="00BA6268" w:rsidRPr="00B9046D" w:rsidRDefault="00BA6268" w:rsidP="00BA6268">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628D3421"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5E15CA0D" w14:textId="77777777" w:rsidR="00BA6268" w:rsidRPr="00B9046D" w:rsidRDefault="00BA6268" w:rsidP="00BA6268">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4F53C6D"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BA6268" w:rsidRPr="00B9046D" w14:paraId="1AB95134" w14:textId="77777777" w:rsidTr="00925366">
              <w:tc>
                <w:tcPr>
                  <w:tcW w:w="879" w:type="dxa"/>
                  <w:tcBorders>
                    <w:top w:val="single" w:sz="4" w:space="0" w:color="auto"/>
                    <w:left w:val="single" w:sz="4" w:space="0" w:color="auto"/>
                    <w:bottom w:val="single" w:sz="4" w:space="0" w:color="auto"/>
                    <w:right w:val="single" w:sz="4" w:space="0" w:color="auto"/>
                  </w:tcBorders>
                </w:tcPr>
                <w:p w14:paraId="7C08F1B5"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7E2D99EC"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676E59A"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5309F5"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B1BAA5"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3522015"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A5C528"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896F5D" w14:textId="77777777" w:rsidR="00BA6268" w:rsidRPr="00B9046D" w:rsidRDefault="00BA6268" w:rsidP="00BA6268">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4D8228D6" w14:textId="77777777" w:rsidR="00BA6268" w:rsidRPr="00B9046D" w:rsidRDefault="00BA6268" w:rsidP="00BA6268">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56582B8"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25492AD" w14:textId="77777777" w:rsidR="00BA6268" w:rsidRPr="00B9046D" w:rsidRDefault="00BA6268" w:rsidP="00BA6268">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318BDBC7"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5D7B2E8B" w14:textId="77777777" w:rsidR="00BA6268" w:rsidRPr="00B9046D" w:rsidRDefault="00BA6268" w:rsidP="00BA6268">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9B56EC0"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206696F1" w14:textId="77777777" w:rsidR="00BA6268" w:rsidRPr="00B9046D" w:rsidRDefault="00BA6268" w:rsidP="00BA6268">
                  <w:pPr>
                    <w:rPr>
                      <w:rFonts w:eastAsiaTheme="minorEastAsia"/>
                      <w:i/>
                      <w:strike/>
                      <w:sz w:val="18"/>
                      <w:szCs w:val="22"/>
                      <w:lang w:eastAsia="zh-CN"/>
                    </w:rPr>
                  </w:pPr>
                </w:p>
              </w:tc>
            </w:tr>
            <w:tr w:rsidR="00BA6268" w:rsidRPr="00B9046D" w14:paraId="3397B52D" w14:textId="77777777" w:rsidTr="00925366">
              <w:tc>
                <w:tcPr>
                  <w:tcW w:w="879" w:type="dxa"/>
                  <w:tcBorders>
                    <w:top w:val="single" w:sz="4" w:space="0" w:color="auto"/>
                    <w:left w:val="single" w:sz="4" w:space="0" w:color="auto"/>
                    <w:bottom w:val="single" w:sz="4" w:space="0" w:color="auto"/>
                    <w:right w:val="single" w:sz="4" w:space="0" w:color="auto"/>
                  </w:tcBorders>
                </w:tcPr>
                <w:p w14:paraId="526CED77" w14:textId="77777777" w:rsidR="00BA6268" w:rsidRPr="00B9046D" w:rsidRDefault="00BA6268" w:rsidP="00BA6268">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37DEC333"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F3549D"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D020A1D"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24AD6C5"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C1E3468"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5DCD68C0"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C38680A" w14:textId="77777777" w:rsidR="00BA6268" w:rsidRPr="00B9046D" w:rsidRDefault="00BA6268" w:rsidP="00BA6268">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AFC1CC1" w14:textId="77777777" w:rsidR="00BA6268" w:rsidRPr="00B9046D" w:rsidRDefault="00BA6268" w:rsidP="00BA6268">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04E7D8C8"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D741AC4" w14:textId="77777777" w:rsidR="00BA6268" w:rsidRPr="00B9046D" w:rsidRDefault="00BA6268" w:rsidP="00BA6268">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7A33AE30" w14:textId="77777777" w:rsidR="00BA6268" w:rsidRPr="00B9046D" w:rsidRDefault="00BA6268" w:rsidP="00BA6268">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2BAE513D"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596F56EB" w14:textId="77777777" w:rsidR="00BA6268" w:rsidRPr="00B9046D" w:rsidRDefault="00BA6268" w:rsidP="00BA6268">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1F665355" w14:textId="77777777" w:rsidR="00BA6268" w:rsidRPr="00B9046D" w:rsidRDefault="00BA6268" w:rsidP="00BA6268">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BA6268" w:rsidRPr="00B9046D" w14:paraId="28E172B7" w14:textId="77777777" w:rsidTr="00925366">
              <w:tc>
                <w:tcPr>
                  <w:tcW w:w="879" w:type="dxa"/>
                  <w:tcBorders>
                    <w:top w:val="single" w:sz="4" w:space="0" w:color="auto"/>
                    <w:left w:val="single" w:sz="4" w:space="0" w:color="auto"/>
                    <w:bottom w:val="single" w:sz="4" w:space="0" w:color="auto"/>
                    <w:right w:val="single" w:sz="4" w:space="0" w:color="auto"/>
                  </w:tcBorders>
                </w:tcPr>
                <w:p w14:paraId="5E0E5C42" w14:textId="77777777" w:rsidR="00BA6268" w:rsidRPr="00B9046D" w:rsidRDefault="00BA6268" w:rsidP="00BA6268">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67F632CE"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B07F914"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BEB51DA"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DAFED16" w14:textId="77777777" w:rsidR="00BA6268" w:rsidRPr="00B9046D" w:rsidRDefault="00BA6268" w:rsidP="00BA6268">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1275D7A" w14:textId="77777777" w:rsidR="00BA6268" w:rsidRPr="00B9046D" w:rsidRDefault="00BA6268" w:rsidP="00BA6268">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E39EE28" w14:textId="77777777" w:rsidR="00BA6268" w:rsidRPr="00B9046D" w:rsidRDefault="00BA6268" w:rsidP="00BA6268">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F725065" w14:textId="77777777" w:rsidR="00BA6268" w:rsidRPr="00B9046D" w:rsidRDefault="00BA6268" w:rsidP="00BA6268">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F8300B0" w14:textId="77777777" w:rsidR="00BA6268" w:rsidRPr="00B9046D" w:rsidRDefault="00BA6268" w:rsidP="00BA6268">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0FBE6384" w14:textId="77777777" w:rsidR="00BA6268" w:rsidRPr="00B9046D" w:rsidRDefault="00BA6268" w:rsidP="00BA6268">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5FC70EF" w14:textId="77777777" w:rsidR="00BA6268" w:rsidRPr="00B9046D" w:rsidRDefault="00BA6268" w:rsidP="00BA6268">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853A39" w14:textId="77777777" w:rsidR="00BA6268" w:rsidRPr="00B9046D" w:rsidRDefault="00BA6268" w:rsidP="00BA6268">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6217556D" w14:textId="77777777" w:rsidR="00BA6268" w:rsidRPr="00B9046D" w:rsidRDefault="00BA6268" w:rsidP="00BA6268">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343523B2" w14:textId="77777777" w:rsidR="00BA6268" w:rsidRPr="00B9046D" w:rsidRDefault="00BA6268" w:rsidP="00BA6268">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75A7291F" w14:textId="77777777" w:rsidR="00BA6268" w:rsidRPr="00B9046D" w:rsidRDefault="00BA6268" w:rsidP="00BA6268">
                  <w:pPr>
                    <w:rPr>
                      <w:rFonts w:eastAsiaTheme="minorEastAsia"/>
                      <w:i/>
                      <w:sz w:val="18"/>
                      <w:szCs w:val="22"/>
                      <w:lang w:eastAsia="zh-CN"/>
                    </w:rPr>
                  </w:pPr>
                </w:p>
              </w:tc>
            </w:tr>
            <w:tr w:rsidR="00BA6268" w14:paraId="3DCF45BC" w14:textId="77777777" w:rsidTr="00925366">
              <w:tc>
                <w:tcPr>
                  <w:tcW w:w="879" w:type="dxa"/>
                  <w:tcBorders>
                    <w:top w:val="single" w:sz="4" w:space="0" w:color="auto"/>
                    <w:left w:val="single" w:sz="4" w:space="0" w:color="auto"/>
                    <w:bottom w:val="single" w:sz="4" w:space="0" w:color="auto"/>
                    <w:right w:val="single" w:sz="4" w:space="0" w:color="auto"/>
                  </w:tcBorders>
                </w:tcPr>
                <w:p w14:paraId="6BFA920C" w14:textId="77777777" w:rsidR="00BA6268" w:rsidRPr="00B9046D" w:rsidRDefault="00BA6268" w:rsidP="00BA6268">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06C1BFB6"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1E46B94"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2FFEB07"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EE83259" w14:textId="77777777" w:rsidR="00BA6268" w:rsidRPr="00B9046D" w:rsidRDefault="00BA6268" w:rsidP="00BA6268">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E0731F" w14:textId="77777777" w:rsidR="00BA6268" w:rsidRPr="00B9046D" w:rsidRDefault="00BA6268" w:rsidP="00BA6268">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9AD5098"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8F99302" w14:textId="77777777" w:rsidR="00BA6268" w:rsidRPr="00B9046D" w:rsidRDefault="00BA6268" w:rsidP="00BA6268">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989B1FC" w14:textId="77777777" w:rsidR="00BA6268" w:rsidRPr="00B9046D" w:rsidRDefault="00BA6268" w:rsidP="00BA6268">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27DC692" w14:textId="77777777" w:rsidR="00BA6268" w:rsidRPr="00B9046D" w:rsidRDefault="00BA6268" w:rsidP="00BA6268">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E37A774" w14:textId="77777777" w:rsidR="00BA6268" w:rsidRPr="00B9046D" w:rsidRDefault="00BA6268" w:rsidP="00BA6268">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781FF3DD" w14:textId="77777777" w:rsidR="00BA6268" w:rsidRPr="00B9046D" w:rsidRDefault="00BA6268" w:rsidP="00BA6268">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CDB669C" w14:textId="77777777" w:rsidR="00BA6268" w:rsidRPr="00B9046D" w:rsidRDefault="00BA6268" w:rsidP="00BA6268">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7FC5C4C" w14:textId="77777777" w:rsidR="00BA6268" w:rsidRPr="00B9046D" w:rsidRDefault="00BA6268" w:rsidP="00BA6268">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776D7931" w14:textId="77777777" w:rsidR="00BA6268" w:rsidRPr="00B9046D" w:rsidRDefault="00BA6268" w:rsidP="00BA6268">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53B31DBB" w14:textId="77777777" w:rsidR="00BA6268" w:rsidRPr="00B20370" w:rsidRDefault="00BA6268" w:rsidP="00BA6268">
            <w:pPr>
              <w:pStyle w:val="ab"/>
              <w:spacing w:beforeLines="50" w:before="120" w:afterLines="50" w:after="120"/>
              <w:ind w:left="800"/>
              <w:jc w:val="both"/>
              <w:rPr>
                <w:rFonts w:eastAsiaTheme="minorEastAsia"/>
                <w:bCs/>
                <w:lang w:eastAsia="zh-CN"/>
              </w:rPr>
            </w:pPr>
            <w:r>
              <w:rPr>
                <w:rFonts w:eastAsiaTheme="minorEastAsia" w:hint="eastAsia"/>
                <w:bCs/>
                <w:lang w:eastAsia="zh-CN"/>
              </w:rPr>
              <w:t>Note: This does not imply the device to pre-store the table.</w:t>
            </w:r>
          </w:p>
          <w:p w14:paraId="56DE0174" w14:textId="5ECE0267" w:rsidR="00BA6268" w:rsidRPr="00DF30A3" w:rsidRDefault="00BA6268" w:rsidP="00BA6268">
            <w:pPr>
              <w:pStyle w:val="ab"/>
              <w:ind w:left="880"/>
            </w:pPr>
            <w:r>
              <w:t xml:space="preserve"> </w:t>
            </w:r>
          </w:p>
        </w:tc>
      </w:tr>
    </w:tbl>
    <w:p w14:paraId="3DEDC3CD" w14:textId="77777777" w:rsidR="00BA6268" w:rsidRPr="00BA6268" w:rsidRDefault="00BA6268" w:rsidP="006D773C">
      <w:pPr>
        <w:jc w:val="both"/>
        <w:rPr>
          <w:bCs/>
          <w:lang w:eastAsia="zh-CN"/>
        </w:rPr>
      </w:pPr>
    </w:p>
    <w:p w14:paraId="758F42C8" w14:textId="77777777" w:rsidR="00BC499B" w:rsidRDefault="00BC499B" w:rsidP="00BC499B">
      <w:pPr>
        <w:jc w:val="both"/>
        <w:rPr>
          <w:bCs/>
          <w:lang w:eastAsia="zh-CN"/>
        </w:rPr>
      </w:pPr>
      <w:r>
        <w:rPr>
          <w:bCs/>
          <w:lang w:eastAsia="zh-CN"/>
        </w:rPr>
        <w:t>Pending on the collusion of SFO assumption, RAN4 should further discuss how to select the proper CBW when defining PDRCH requirements</w:t>
      </w:r>
    </w:p>
    <w:p w14:paraId="1C90CFC8" w14:textId="42C6427A" w:rsidR="00942CB1" w:rsidRPr="00700670" w:rsidRDefault="00BC499B" w:rsidP="006D773C">
      <w:pPr>
        <w:jc w:val="both"/>
        <w:rPr>
          <w:b/>
          <w:lang w:eastAsia="zh-CN"/>
        </w:rPr>
      </w:pPr>
      <w:r>
        <w:rPr>
          <w:b/>
          <w:lang w:eastAsia="zh-CN"/>
        </w:rPr>
        <w:t xml:space="preserve">Proposal </w:t>
      </w:r>
      <w:r w:rsidR="00700670">
        <w:rPr>
          <w:b/>
          <w:lang w:eastAsia="zh-CN"/>
        </w:rPr>
        <w:t>6</w:t>
      </w:r>
      <w:r>
        <w:rPr>
          <w:b/>
          <w:lang w:eastAsia="zh-CN"/>
        </w:rPr>
        <w:t>:</w:t>
      </w:r>
      <w:r>
        <w:rPr>
          <w:b/>
          <w:bCs/>
          <w:lang w:eastAsia="zh-CN"/>
        </w:rPr>
        <w:t xml:space="preserve"> </w:t>
      </w:r>
      <w:r w:rsidRPr="00BC499B">
        <w:rPr>
          <w:b/>
          <w:bCs/>
          <w:lang w:eastAsia="zh-CN"/>
        </w:rPr>
        <w:t>Pending on the collusion of SFO assumption, RAN4 should further discuss how to select the proper CBW when defining PDRCH requirements</w:t>
      </w:r>
    </w:p>
    <w:p w14:paraId="2BFB8294" w14:textId="77777777" w:rsidR="0078164F" w:rsidRDefault="0078164F" w:rsidP="0078164F">
      <w:pPr>
        <w:jc w:val="both"/>
        <w:rPr>
          <w:b/>
          <w:lang w:eastAsia="zh-CN"/>
        </w:rPr>
      </w:pPr>
      <w:r>
        <w:rPr>
          <w:b/>
          <w:lang w:eastAsia="zh-CN"/>
        </w:rPr>
        <w:t>SFO assumption</w:t>
      </w:r>
    </w:p>
    <w:p w14:paraId="6ACD2BCC" w14:textId="162B58CC" w:rsidR="0078164F" w:rsidRDefault="0078164F" w:rsidP="0078164F">
      <w:pPr>
        <w:jc w:val="both"/>
        <w:rPr>
          <w:szCs w:val="18"/>
          <w:lang w:eastAsia="zh-CN"/>
        </w:rPr>
      </w:pPr>
      <w:r>
        <w:rPr>
          <w:bCs/>
          <w:lang w:eastAsia="zh-CN"/>
        </w:rPr>
        <w:t>Based on RAN4 agreement</w:t>
      </w:r>
      <w:r w:rsidR="009D2E50">
        <w:rPr>
          <w:bCs/>
          <w:lang w:eastAsia="zh-CN"/>
        </w:rPr>
        <w:t>s</w:t>
      </w:r>
      <w:r>
        <w:rPr>
          <w:bCs/>
          <w:lang w:eastAsia="zh-CN"/>
        </w:rPr>
        <w:t>, SFO not only affects the D2R transmission bandwidth, but also scale</w:t>
      </w:r>
      <w:r w:rsidR="009D2E50">
        <w:rPr>
          <w:bCs/>
          <w:lang w:eastAsia="zh-CN"/>
        </w:rPr>
        <w:t>s</w:t>
      </w:r>
      <w:r>
        <w:rPr>
          <w:bCs/>
          <w:lang w:eastAsia="zh-CN"/>
        </w:rPr>
        <w:t xml:space="preserve"> the small frequency shift value. And 10% SFO </w:t>
      </w:r>
      <w:r w:rsidR="009D2E50">
        <w:rPr>
          <w:bCs/>
          <w:lang w:eastAsia="zh-CN"/>
        </w:rPr>
        <w:t xml:space="preserve">is assumed </w:t>
      </w:r>
      <w:r>
        <w:rPr>
          <w:bCs/>
          <w:lang w:eastAsia="zh-CN"/>
        </w:rPr>
        <w:t>for device.</w:t>
      </w:r>
    </w:p>
    <w:p w14:paraId="5C162E9D" w14:textId="2C62723C" w:rsidR="0078164F" w:rsidRDefault="0078164F" w:rsidP="0078164F">
      <w:pPr>
        <w:jc w:val="both"/>
        <w:rPr>
          <w:szCs w:val="18"/>
          <w:lang w:eastAsia="zh-CN"/>
        </w:rPr>
      </w:pPr>
      <w:r>
        <w:rPr>
          <w:szCs w:val="18"/>
          <w:lang w:eastAsia="zh-CN"/>
        </w:rPr>
        <w:t>To align with RF testing, the SFO with randomly selected a value from the range of [</w:t>
      </w:r>
      <w:r w:rsidRPr="002F3B35">
        <w:rPr>
          <w:rFonts w:eastAsia="等线" w:cs="Arial"/>
          <w:sz w:val="18"/>
          <w:szCs w:val="18"/>
        </w:rPr>
        <w:t>10</w:t>
      </w:r>
      <w:r w:rsidRPr="002F3B35">
        <w:rPr>
          <w:rFonts w:eastAsia="等线" w:cs="Arial"/>
          <w:sz w:val="18"/>
          <w:szCs w:val="18"/>
          <w:vertAlign w:val="superscript"/>
        </w:rPr>
        <w:t>4</w:t>
      </w:r>
      <w:r w:rsidRPr="002F3B35">
        <w:rPr>
          <w:rFonts w:eastAsia="等线" w:cs="Arial"/>
          <w:sz w:val="18"/>
          <w:szCs w:val="18"/>
        </w:rPr>
        <w:t xml:space="preserve"> ppm~10</w:t>
      </w:r>
      <w:r w:rsidRPr="002F3B35">
        <w:rPr>
          <w:rFonts w:eastAsia="等线" w:cs="Arial"/>
          <w:sz w:val="18"/>
          <w:szCs w:val="18"/>
          <w:vertAlign w:val="superscript"/>
        </w:rPr>
        <w:t>5</w:t>
      </w:r>
      <w:r w:rsidRPr="002F3B35">
        <w:rPr>
          <w:rFonts w:eastAsia="等线" w:cs="Arial"/>
          <w:sz w:val="18"/>
          <w:szCs w:val="18"/>
        </w:rPr>
        <w:t xml:space="preserve"> ppm</w:t>
      </w:r>
      <w:r>
        <w:rPr>
          <w:szCs w:val="18"/>
          <w:lang w:eastAsia="zh-CN"/>
        </w:rPr>
        <w:t>] for device 1 can be considered as starting point for defining PDRCH requirement.</w:t>
      </w:r>
    </w:p>
    <w:p w14:paraId="656FABD7" w14:textId="2381A707" w:rsidR="0078164F" w:rsidRPr="00700670" w:rsidRDefault="0078164F" w:rsidP="006D773C">
      <w:pPr>
        <w:jc w:val="both"/>
        <w:rPr>
          <w:b/>
          <w:lang w:eastAsia="zh-CN"/>
        </w:rPr>
      </w:pPr>
      <w:r w:rsidRPr="00BC499B">
        <w:rPr>
          <w:b/>
          <w:lang w:eastAsia="zh-CN"/>
        </w:rPr>
        <w:t xml:space="preserve">Proposal </w:t>
      </w:r>
      <w:r w:rsidR="00700670">
        <w:rPr>
          <w:b/>
          <w:lang w:eastAsia="zh-CN"/>
        </w:rPr>
        <w:t>7</w:t>
      </w:r>
      <w:r w:rsidRPr="00BC499B">
        <w:rPr>
          <w:b/>
          <w:lang w:eastAsia="zh-CN"/>
        </w:rPr>
        <w:t>: RAN4 can consider the SFO assumption with randomly selected a value from the range of [</w:t>
      </w:r>
      <w:r w:rsidR="00BC499B" w:rsidRPr="00BC499B">
        <w:rPr>
          <w:rFonts w:eastAsia="等线" w:cs="Arial"/>
          <w:b/>
          <w:sz w:val="18"/>
          <w:szCs w:val="18"/>
        </w:rPr>
        <w:t>10</w:t>
      </w:r>
      <w:r w:rsidR="00BC499B" w:rsidRPr="00BC499B">
        <w:rPr>
          <w:rFonts w:eastAsia="等线" w:cs="Arial"/>
          <w:b/>
          <w:sz w:val="18"/>
          <w:szCs w:val="18"/>
          <w:vertAlign w:val="superscript"/>
        </w:rPr>
        <w:t>4</w:t>
      </w:r>
      <w:r w:rsidR="00BC499B" w:rsidRPr="00BC499B">
        <w:rPr>
          <w:rFonts w:eastAsia="等线" w:cs="Arial"/>
          <w:b/>
          <w:sz w:val="18"/>
          <w:szCs w:val="18"/>
        </w:rPr>
        <w:t xml:space="preserve"> ppm~10</w:t>
      </w:r>
      <w:r w:rsidR="00BC499B" w:rsidRPr="00BC499B">
        <w:rPr>
          <w:rFonts w:eastAsia="等线" w:cs="Arial"/>
          <w:b/>
          <w:sz w:val="18"/>
          <w:szCs w:val="18"/>
          <w:vertAlign w:val="superscript"/>
        </w:rPr>
        <w:t>5</w:t>
      </w:r>
      <w:r w:rsidR="00BC499B" w:rsidRPr="00BC499B">
        <w:rPr>
          <w:rFonts w:eastAsia="等线" w:cs="Arial"/>
          <w:b/>
          <w:sz w:val="18"/>
          <w:szCs w:val="18"/>
        </w:rPr>
        <w:t xml:space="preserve"> ppm</w:t>
      </w:r>
      <w:r w:rsidRPr="00BC499B">
        <w:rPr>
          <w:b/>
          <w:lang w:eastAsia="zh-CN"/>
        </w:rPr>
        <w:t xml:space="preserve">] when defining PDRCH requirement </w:t>
      </w:r>
    </w:p>
    <w:p w14:paraId="23F0B240" w14:textId="1D9B6BFB" w:rsidR="00BF4892" w:rsidRDefault="00BF4892" w:rsidP="00BF4892">
      <w:pPr>
        <w:jc w:val="both"/>
        <w:rPr>
          <w:b/>
          <w:lang w:eastAsia="zh-CN"/>
        </w:rPr>
      </w:pPr>
      <w:r>
        <w:rPr>
          <w:b/>
          <w:lang w:eastAsia="zh-CN"/>
        </w:rPr>
        <w:t>Device sampling rate</w:t>
      </w:r>
    </w:p>
    <w:p w14:paraId="43E4AA6B" w14:textId="4C71BF30" w:rsidR="00593248" w:rsidRDefault="00593248" w:rsidP="00593248">
      <w:pPr>
        <w:jc w:val="both"/>
        <w:rPr>
          <w:szCs w:val="18"/>
          <w:lang w:eastAsia="zh-CN"/>
        </w:rPr>
      </w:pPr>
      <w:r>
        <w:rPr>
          <w:bCs/>
          <w:lang w:eastAsia="zh-CN"/>
        </w:rPr>
        <w:t>Regarding the</w:t>
      </w:r>
      <w:r w:rsidR="00540779">
        <w:rPr>
          <w:bCs/>
          <w:lang w:eastAsia="zh-CN"/>
        </w:rPr>
        <w:t xml:space="preserve"> device</w:t>
      </w:r>
      <w:r>
        <w:rPr>
          <w:bCs/>
          <w:lang w:eastAsia="zh-CN"/>
        </w:rPr>
        <w:t xml:space="preserve"> sampling rate,</w:t>
      </w:r>
      <w:r w:rsidR="00BC0533">
        <w:rPr>
          <w:bCs/>
          <w:lang w:eastAsia="zh-CN"/>
        </w:rPr>
        <w:t xml:space="preserve"> </w:t>
      </w:r>
      <w:r w:rsidR="00351876">
        <w:rPr>
          <w:bCs/>
          <w:lang w:eastAsia="zh-CN"/>
        </w:rPr>
        <w:t xml:space="preserve">the duration for one chip is 1/(15Kz*M*2) with OOK modulation and </w:t>
      </w:r>
      <w:proofErr w:type="spellStart"/>
      <w:r w:rsidR="00351876">
        <w:rPr>
          <w:bCs/>
          <w:lang w:eastAsia="zh-CN"/>
        </w:rPr>
        <w:t>mancheester</w:t>
      </w:r>
      <w:proofErr w:type="spellEnd"/>
      <w:r w:rsidR="00351876">
        <w:rPr>
          <w:bCs/>
          <w:lang w:eastAsia="zh-CN"/>
        </w:rPr>
        <w:t xml:space="preserve"> coding.  With larger number of UL sampling, it can be benefit to improve the SFO estimation accuracy.  In general, the device sampling rate is up to implementation. To align with RAN1 assumption, we are fine to consider the device sampling rate as 1.92MHz</w:t>
      </w:r>
      <w:r w:rsidR="00942CB1">
        <w:rPr>
          <w:bCs/>
          <w:lang w:eastAsia="zh-CN"/>
        </w:rPr>
        <w:t xml:space="preserve"> for alignment, while it should be noted that there is no any limitation for A-IoT device limitation </w:t>
      </w:r>
    </w:p>
    <w:p w14:paraId="2AE2550D" w14:textId="31EDD329" w:rsidR="004F069D" w:rsidRDefault="00942CB1" w:rsidP="004F069D">
      <w:pPr>
        <w:jc w:val="both"/>
        <w:rPr>
          <w:b/>
          <w:lang w:eastAsia="zh-CN"/>
        </w:rPr>
      </w:pPr>
      <w:r>
        <w:rPr>
          <w:b/>
          <w:lang w:eastAsia="zh-CN"/>
        </w:rPr>
        <w:t xml:space="preserve">Proposal </w:t>
      </w:r>
      <w:r w:rsidR="00700670">
        <w:rPr>
          <w:b/>
          <w:lang w:eastAsia="zh-CN"/>
        </w:rPr>
        <w:t>8</w:t>
      </w:r>
      <w:r>
        <w:rPr>
          <w:b/>
          <w:lang w:eastAsia="zh-CN"/>
        </w:rPr>
        <w:t>:</w:t>
      </w:r>
      <w:r>
        <w:rPr>
          <w:b/>
          <w:bCs/>
          <w:lang w:eastAsia="zh-CN"/>
        </w:rPr>
        <w:t xml:space="preserve"> RAN4 could consider the device sampling rate as 1.92MHz for alignment, adding  a note there is no restriction on </w:t>
      </w:r>
      <w:proofErr w:type="spellStart"/>
      <w:r>
        <w:rPr>
          <w:b/>
          <w:bCs/>
          <w:lang w:eastAsia="zh-CN"/>
        </w:rPr>
        <w:t>AIoT</w:t>
      </w:r>
      <w:proofErr w:type="spellEnd"/>
      <w:r w:rsidR="00BC499B">
        <w:rPr>
          <w:b/>
          <w:bCs/>
          <w:lang w:eastAsia="zh-CN"/>
        </w:rPr>
        <w:t xml:space="preserve"> device </w:t>
      </w:r>
      <w:r>
        <w:rPr>
          <w:b/>
          <w:bCs/>
          <w:lang w:eastAsia="zh-CN"/>
        </w:rPr>
        <w:t xml:space="preserve"> implementation. </w:t>
      </w:r>
    </w:p>
    <w:p w14:paraId="4FD8EF26" w14:textId="5A7B0CC3" w:rsidR="004F069D" w:rsidRDefault="004F069D" w:rsidP="004F069D">
      <w:pPr>
        <w:jc w:val="both"/>
        <w:rPr>
          <w:b/>
          <w:lang w:eastAsia="zh-CN"/>
        </w:rPr>
      </w:pPr>
      <w:r>
        <w:rPr>
          <w:rFonts w:hint="eastAsia"/>
          <w:b/>
          <w:lang w:eastAsia="zh-CN"/>
        </w:rPr>
        <w:t>T</w:t>
      </w:r>
      <w:r>
        <w:rPr>
          <w:b/>
          <w:lang w:eastAsia="zh-CN"/>
        </w:rPr>
        <w:t>BS</w:t>
      </w:r>
    </w:p>
    <w:p w14:paraId="4AB989FA" w14:textId="2DF798B9" w:rsidR="004F069D" w:rsidRDefault="00075446" w:rsidP="004F069D">
      <w:pPr>
        <w:jc w:val="both"/>
        <w:rPr>
          <w:szCs w:val="18"/>
          <w:lang w:eastAsia="zh-CN"/>
        </w:rPr>
      </w:pPr>
      <w:r>
        <w:rPr>
          <w:szCs w:val="18"/>
          <w:lang w:eastAsia="zh-CN"/>
        </w:rPr>
        <w:t>For the D2R transmission, the maximum of TBS equal</w:t>
      </w:r>
      <w:r w:rsidR="009D2E50">
        <w:rPr>
          <w:szCs w:val="18"/>
          <w:lang w:eastAsia="zh-CN"/>
        </w:rPr>
        <w:t>s</w:t>
      </w:r>
      <w:r>
        <w:rPr>
          <w:szCs w:val="18"/>
          <w:lang w:eastAsia="zh-CN"/>
        </w:rPr>
        <w:t xml:space="preserve"> to the maximum message size of 1000bits for A-IoT. Pending on the size of the PDRCH data</w:t>
      </w:r>
      <w:r w:rsidR="009D2E50">
        <w:rPr>
          <w:szCs w:val="18"/>
          <w:lang w:eastAsia="zh-CN"/>
        </w:rPr>
        <w:t xml:space="preserve"> transmission</w:t>
      </w:r>
      <w:r>
        <w:rPr>
          <w:szCs w:val="18"/>
          <w:lang w:eastAsia="zh-CN"/>
        </w:rPr>
        <w:t xml:space="preserve">, the number of </w:t>
      </w:r>
      <w:proofErr w:type="spellStart"/>
      <w:r>
        <w:rPr>
          <w:szCs w:val="18"/>
          <w:lang w:eastAsia="zh-CN"/>
        </w:rPr>
        <w:t>midamble</w:t>
      </w:r>
      <w:proofErr w:type="spellEnd"/>
      <w:r w:rsidR="002D712A">
        <w:rPr>
          <w:szCs w:val="18"/>
          <w:lang w:eastAsia="zh-CN"/>
        </w:rPr>
        <w:t xml:space="preserve"> will be different. Considering the 96 bits was selected in the RF testing, we can configure the value of TBS as 96</w:t>
      </w:r>
      <w:r w:rsidR="009D2E50">
        <w:rPr>
          <w:szCs w:val="18"/>
          <w:lang w:eastAsia="zh-CN"/>
        </w:rPr>
        <w:t xml:space="preserve"> as</w:t>
      </w:r>
      <w:r w:rsidR="00566E3D">
        <w:rPr>
          <w:szCs w:val="18"/>
          <w:lang w:eastAsia="zh-CN"/>
        </w:rPr>
        <w:t xml:space="preserve"> starting point </w:t>
      </w:r>
    </w:p>
    <w:p w14:paraId="2C6AE0CE" w14:textId="4B1CFB9F" w:rsidR="002D712A" w:rsidRPr="003A7CF9" w:rsidRDefault="002D712A" w:rsidP="002D712A">
      <w:pPr>
        <w:jc w:val="both"/>
        <w:rPr>
          <w:b/>
          <w:bCs/>
          <w:lang w:eastAsia="zh-CN"/>
        </w:rPr>
      </w:pPr>
      <w:r>
        <w:rPr>
          <w:b/>
          <w:lang w:eastAsia="zh-CN"/>
        </w:rPr>
        <w:t xml:space="preserve">Proposal </w:t>
      </w:r>
      <w:r w:rsidR="00700670">
        <w:rPr>
          <w:b/>
          <w:lang w:eastAsia="zh-CN"/>
        </w:rPr>
        <w:t>9</w:t>
      </w:r>
      <w:r>
        <w:rPr>
          <w:b/>
          <w:lang w:eastAsia="zh-CN"/>
        </w:rPr>
        <w:t>:</w:t>
      </w:r>
      <w:r>
        <w:rPr>
          <w:b/>
          <w:bCs/>
          <w:lang w:eastAsia="zh-CN"/>
        </w:rPr>
        <w:t xml:space="preserve"> RAN4 can consider the value of TBS</w:t>
      </w:r>
      <w:r w:rsidR="00566E3D">
        <w:rPr>
          <w:b/>
          <w:bCs/>
          <w:lang w:eastAsia="zh-CN"/>
        </w:rPr>
        <w:t xml:space="preserve"> as 96 </w:t>
      </w:r>
      <w:r w:rsidR="009D2E50">
        <w:rPr>
          <w:b/>
          <w:bCs/>
          <w:lang w:eastAsia="zh-CN"/>
        </w:rPr>
        <w:t xml:space="preserve">as starting point </w:t>
      </w:r>
      <w:r>
        <w:rPr>
          <w:b/>
          <w:bCs/>
          <w:lang w:eastAsia="zh-CN"/>
        </w:rPr>
        <w:t>when defining PDRCH requirement.</w:t>
      </w:r>
    </w:p>
    <w:p w14:paraId="0C0AA206" w14:textId="18B765F9" w:rsidR="00A5663D" w:rsidRDefault="00A5663D" w:rsidP="00A5663D">
      <w:pPr>
        <w:jc w:val="both"/>
        <w:rPr>
          <w:b/>
          <w:lang w:eastAsia="zh-CN"/>
        </w:rPr>
      </w:pPr>
      <w:r>
        <w:rPr>
          <w:b/>
          <w:lang w:eastAsia="zh-CN"/>
        </w:rPr>
        <w:t xml:space="preserve">Channel Model </w:t>
      </w:r>
    </w:p>
    <w:p w14:paraId="535E5DC5" w14:textId="2368CC6D" w:rsidR="00593722" w:rsidRDefault="00A5663D" w:rsidP="00A5663D">
      <w:pPr>
        <w:jc w:val="both"/>
        <w:rPr>
          <w:szCs w:val="18"/>
          <w:lang w:eastAsia="zh-CN"/>
        </w:rPr>
      </w:pPr>
      <w:r>
        <w:rPr>
          <w:szCs w:val="18"/>
          <w:lang w:eastAsia="zh-CN"/>
        </w:rPr>
        <w:lastRenderedPageBreak/>
        <w:t xml:space="preserve">For A-IoT device, the main deployment should be targeting for indoor scenario with low speed, similar as </w:t>
      </w:r>
      <w:proofErr w:type="spellStart"/>
      <w:r>
        <w:rPr>
          <w:szCs w:val="18"/>
          <w:lang w:eastAsia="zh-CN"/>
        </w:rPr>
        <w:t>eMTC</w:t>
      </w:r>
      <w:proofErr w:type="spellEnd"/>
      <w:r>
        <w:rPr>
          <w:szCs w:val="18"/>
          <w:lang w:eastAsia="zh-CN"/>
        </w:rPr>
        <w:t xml:space="preserve"> and NB-IoT. Therefore, the channel varying is slow. Based on RAN1 evaluation, AWGN and TDL-A channel were selected for feasibility evaluation.</w:t>
      </w:r>
      <w:r w:rsidR="00593722">
        <w:rPr>
          <w:szCs w:val="18"/>
          <w:lang w:eastAsia="zh-CN"/>
        </w:rPr>
        <w:t xml:space="preserve"> In existing NR BS requirement, both conducted and OTA test are supported in FR1, and TDL channel </w:t>
      </w:r>
      <w:r w:rsidR="00590538">
        <w:rPr>
          <w:szCs w:val="18"/>
          <w:lang w:eastAsia="zh-CN"/>
        </w:rPr>
        <w:t>was considered for requirement. Therefore, for Ambient IoT BS, we think there is no issue for OTA testing with TDL channel condition. So, we propose to apply TDA30-10 channel for specifying the PDRCH requirement if agreed to introduce.</w:t>
      </w:r>
    </w:p>
    <w:p w14:paraId="3FFFAF4D" w14:textId="245D5E15" w:rsidR="00D2080F" w:rsidRPr="00D2080F" w:rsidRDefault="00A5663D" w:rsidP="00A5663D">
      <w:pPr>
        <w:jc w:val="both"/>
        <w:rPr>
          <w:b/>
          <w:bCs/>
          <w:lang w:eastAsia="zh-CN"/>
        </w:rPr>
      </w:pPr>
      <w:r>
        <w:rPr>
          <w:b/>
          <w:lang w:eastAsia="zh-CN"/>
        </w:rPr>
        <w:t xml:space="preserve">Proposal </w:t>
      </w:r>
      <w:r w:rsidR="00700670">
        <w:rPr>
          <w:b/>
          <w:lang w:eastAsia="zh-CN"/>
        </w:rPr>
        <w:t>10</w:t>
      </w:r>
      <w:r>
        <w:rPr>
          <w:b/>
          <w:lang w:eastAsia="zh-CN"/>
        </w:rPr>
        <w:t>:</w:t>
      </w:r>
      <w:r>
        <w:rPr>
          <w:b/>
          <w:bCs/>
          <w:lang w:eastAsia="zh-CN"/>
        </w:rPr>
        <w:t xml:space="preserve"> </w:t>
      </w:r>
      <w:r w:rsidR="00590538">
        <w:rPr>
          <w:b/>
          <w:bCs/>
          <w:lang w:eastAsia="zh-CN"/>
        </w:rPr>
        <w:t>RAN4 consider TDLA30-10 channel for specifying PDRCH requirement.</w:t>
      </w:r>
    </w:p>
    <w:p w14:paraId="3A3A058E" w14:textId="199C7CB4" w:rsidR="000658DD" w:rsidRPr="00BC499B" w:rsidRDefault="007C2E53" w:rsidP="00420C47">
      <w:pPr>
        <w:jc w:val="both"/>
        <w:rPr>
          <w:b/>
          <w:bCs/>
          <w:lang w:eastAsia="zh-CN"/>
        </w:rPr>
      </w:pPr>
      <w:r>
        <w:rPr>
          <w:b/>
          <w:bCs/>
          <w:lang w:eastAsia="zh-CN"/>
        </w:rPr>
        <w:t xml:space="preserve">Reader detection assumption </w:t>
      </w:r>
    </w:p>
    <w:p w14:paraId="31595D0B" w14:textId="483119DC" w:rsidR="000658DD" w:rsidRDefault="000658DD" w:rsidP="00420C47">
      <w:pPr>
        <w:jc w:val="both"/>
        <w:rPr>
          <w:rFonts w:cs="Times New Roman"/>
          <w:color w:val="000000"/>
          <w:szCs w:val="20"/>
          <w:shd w:val="clear" w:color="auto" w:fill="FFFFFF"/>
          <w:lang w:val="en-GB" w:eastAsia="en-GB"/>
        </w:rPr>
      </w:pPr>
      <w:r>
        <w:rPr>
          <w:rFonts w:cs="Times New Roman"/>
          <w:color w:val="000000"/>
          <w:szCs w:val="20"/>
          <w:shd w:val="clear" w:color="auto" w:fill="FFFFFF"/>
          <w:lang w:val="en-GB" w:eastAsia="en-GB"/>
        </w:rPr>
        <w:t>The main motivation for preamble/</w:t>
      </w:r>
      <w:proofErr w:type="spellStart"/>
      <w:r>
        <w:rPr>
          <w:rFonts w:cs="Times New Roman"/>
          <w:color w:val="000000"/>
          <w:szCs w:val="20"/>
          <w:shd w:val="clear" w:color="auto" w:fill="FFFFFF"/>
          <w:lang w:val="en-GB" w:eastAsia="en-GB"/>
        </w:rPr>
        <w:t>midamble</w:t>
      </w:r>
      <w:proofErr w:type="spellEnd"/>
      <w:r>
        <w:rPr>
          <w:rFonts w:cs="Times New Roman"/>
          <w:color w:val="000000"/>
          <w:szCs w:val="20"/>
          <w:shd w:val="clear" w:color="auto" w:fill="FFFFFF"/>
          <w:lang w:val="en-GB" w:eastAsia="en-GB"/>
        </w:rPr>
        <w:t xml:space="preserve"> transmission is to achieve the good synchronous performance, and channel estimation. With coherent detection, it is benefit to improve the PDRCH detection performance. To align with RF</w:t>
      </w:r>
      <w:r w:rsidR="00C61C02">
        <w:rPr>
          <w:rFonts w:cs="Times New Roman"/>
          <w:color w:val="000000"/>
          <w:szCs w:val="20"/>
          <w:shd w:val="clear" w:color="auto" w:fill="FFFFFF"/>
          <w:lang w:val="en-GB" w:eastAsia="en-GB"/>
        </w:rPr>
        <w:t xml:space="preserve"> </w:t>
      </w:r>
      <w:r w:rsidR="00C61C02">
        <w:rPr>
          <w:lang w:eastAsia="zh-CN"/>
        </w:rPr>
        <w:t>REFSENS testing, the coherent receiver is assumed.</w:t>
      </w:r>
    </w:p>
    <w:p w14:paraId="30EBFE20" w14:textId="6DD7057C" w:rsidR="007C2E53" w:rsidRDefault="00566E3D" w:rsidP="007C2E53">
      <w:pPr>
        <w:jc w:val="both"/>
        <w:rPr>
          <w:b/>
          <w:bCs/>
          <w:lang w:eastAsia="zh-CN"/>
        </w:rPr>
      </w:pPr>
      <w:r>
        <w:rPr>
          <w:b/>
          <w:lang w:eastAsia="zh-CN"/>
        </w:rPr>
        <w:t xml:space="preserve">Proposal </w:t>
      </w:r>
      <w:r w:rsidR="00700670">
        <w:rPr>
          <w:b/>
          <w:lang w:eastAsia="zh-CN"/>
        </w:rPr>
        <w:t>11</w:t>
      </w:r>
      <w:r>
        <w:rPr>
          <w:b/>
          <w:lang w:eastAsia="zh-CN"/>
        </w:rPr>
        <w:t>:</w:t>
      </w:r>
      <w:r>
        <w:rPr>
          <w:b/>
          <w:bCs/>
          <w:lang w:eastAsia="zh-CN"/>
        </w:rPr>
        <w:t xml:space="preserve"> RAN4 consider the coherent receiver when specifying PDRCH requirement</w:t>
      </w:r>
    </w:p>
    <w:p w14:paraId="573FACE5" w14:textId="508A28A9" w:rsidR="007C2E53" w:rsidRDefault="007C2E53" w:rsidP="007C2E53">
      <w:pPr>
        <w:jc w:val="both"/>
        <w:rPr>
          <w:b/>
          <w:bCs/>
          <w:lang w:eastAsia="zh-CN"/>
        </w:rPr>
      </w:pPr>
      <w:r>
        <w:rPr>
          <w:b/>
          <w:bCs/>
          <w:lang w:eastAsia="zh-CN"/>
        </w:rPr>
        <w:t>D2R message type for testing</w:t>
      </w:r>
    </w:p>
    <w:p w14:paraId="5213A8CD" w14:textId="30174FE0" w:rsidR="007C2E53" w:rsidRDefault="005D6FB4" w:rsidP="007C2E53">
      <w:pPr>
        <w:jc w:val="both"/>
        <w:rPr>
          <w:szCs w:val="18"/>
          <w:lang w:val="en-GB" w:eastAsia="zh-CN"/>
        </w:rPr>
      </w:pPr>
      <w:r>
        <w:rPr>
          <w:szCs w:val="18"/>
          <w:lang w:eastAsia="zh-CN"/>
        </w:rPr>
        <w:t>For D2R message type to test, according to the random-access procedure, message 1 or message 3 can be transmitted by PDRCH.  For message 3 transmission, it will include the scheduling information includes whether to apply convolutional</w:t>
      </w:r>
      <w:r w:rsidR="00827A34">
        <w:rPr>
          <w:szCs w:val="18"/>
          <w:lang w:eastAsia="zh-CN"/>
        </w:rPr>
        <w:t xml:space="preserve"> coding or not and apply the repetition or not. In that sense.</w:t>
      </w:r>
      <w:r w:rsidR="00827A34">
        <w:rPr>
          <w:szCs w:val="18"/>
          <w:lang w:val="en-GB" w:eastAsia="zh-CN"/>
        </w:rPr>
        <w:t xml:space="preserve"> It that sense, it is better </w:t>
      </w:r>
      <w:r w:rsidR="00693206">
        <w:rPr>
          <w:szCs w:val="18"/>
          <w:lang w:val="en-GB" w:eastAsia="zh-CN"/>
        </w:rPr>
        <w:t>to focus on the message 3 for testing.</w:t>
      </w:r>
    </w:p>
    <w:p w14:paraId="244D7840" w14:textId="45938797" w:rsidR="00693206" w:rsidRPr="00693206" w:rsidRDefault="00693206" w:rsidP="007C2E53">
      <w:pPr>
        <w:jc w:val="both"/>
        <w:rPr>
          <w:b/>
          <w:bCs/>
          <w:lang w:eastAsia="zh-CN"/>
        </w:rPr>
      </w:pPr>
      <w:r>
        <w:rPr>
          <w:b/>
          <w:lang w:eastAsia="zh-CN"/>
        </w:rPr>
        <w:t xml:space="preserve">Proposal </w:t>
      </w:r>
      <w:r w:rsidR="00700670">
        <w:rPr>
          <w:b/>
          <w:lang w:eastAsia="zh-CN"/>
        </w:rPr>
        <w:t>12</w:t>
      </w:r>
      <w:r>
        <w:rPr>
          <w:b/>
          <w:lang w:eastAsia="zh-CN"/>
        </w:rPr>
        <w:t>:</w:t>
      </w:r>
      <w:r>
        <w:rPr>
          <w:b/>
          <w:bCs/>
          <w:lang w:eastAsia="zh-CN"/>
        </w:rPr>
        <w:t xml:space="preserve"> RAN4 should consider the D2R message type as Message 3 for testing when defining the PDRCH requirement</w:t>
      </w:r>
    </w:p>
    <w:p w14:paraId="39DAB8B3" w14:textId="2AA37F6E" w:rsidR="007C2E53" w:rsidRDefault="007C2E53" w:rsidP="007C2E53">
      <w:pPr>
        <w:jc w:val="both"/>
        <w:rPr>
          <w:b/>
          <w:bCs/>
          <w:lang w:eastAsia="zh-CN"/>
        </w:rPr>
      </w:pPr>
      <w:r>
        <w:rPr>
          <w:b/>
          <w:bCs/>
          <w:lang w:eastAsia="zh-CN"/>
        </w:rPr>
        <w:t xml:space="preserve">D2R message structure for testing </w:t>
      </w:r>
    </w:p>
    <w:p w14:paraId="30F27714" w14:textId="7BE2E29C" w:rsidR="00693206" w:rsidRPr="00700670" w:rsidRDefault="00693206" w:rsidP="00693206">
      <w:pPr>
        <w:jc w:val="both"/>
        <w:rPr>
          <w:szCs w:val="18"/>
          <w:lang w:eastAsia="zh-CN"/>
        </w:rPr>
      </w:pPr>
      <w:r>
        <w:rPr>
          <w:szCs w:val="18"/>
          <w:lang w:eastAsia="zh-CN"/>
        </w:rPr>
        <w:t xml:space="preserve">Regarding the D2R message structure, </w:t>
      </w:r>
      <w:r w:rsidR="00D12DA5">
        <w:rPr>
          <w:szCs w:val="18"/>
          <w:lang w:eastAsia="zh-CN"/>
        </w:rPr>
        <w:t xml:space="preserve">pending on the </w:t>
      </w:r>
      <w:proofErr w:type="spellStart"/>
      <w:r w:rsidR="00D12DA5">
        <w:rPr>
          <w:szCs w:val="18"/>
          <w:lang w:eastAsia="zh-CN"/>
        </w:rPr>
        <w:t>datarates</w:t>
      </w:r>
      <w:proofErr w:type="spellEnd"/>
      <w:r w:rsidR="00D12DA5">
        <w:rPr>
          <w:szCs w:val="18"/>
          <w:lang w:eastAsia="zh-CN"/>
        </w:rPr>
        <w:t xml:space="preserve"> of PDRCH transmission, both preamble with </w:t>
      </w:r>
      <w:proofErr w:type="spellStart"/>
      <w:r w:rsidR="00D12DA5">
        <w:rPr>
          <w:szCs w:val="18"/>
          <w:lang w:eastAsia="zh-CN"/>
        </w:rPr>
        <w:t>midamble</w:t>
      </w:r>
      <w:proofErr w:type="spellEnd"/>
      <w:r w:rsidR="00D12DA5">
        <w:rPr>
          <w:szCs w:val="18"/>
          <w:lang w:eastAsia="zh-CN"/>
        </w:rPr>
        <w:t xml:space="preserve"> or without </w:t>
      </w:r>
      <w:proofErr w:type="spellStart"/>
      <w:r w:rsidR="00D12DA5">
        <w:rPr>
          <w:szCs w:val="18"/>
          <w:lang w:eastAsia="zh-CN"/>
        </w:rPr>
        <w:t>midamble</w:t>
      </w:r>
      <w:proofErr w:type="spellEnd"/>
      <w:r w:rsidR="00D12DA5">
        <w:rPr>
          <w:szCs w:val="18"/>
          <w:lang w:eastAsia="zh-CN"/>
        </w:rPr>
        <w:t xml:space="preserve"> can be supported.</w:t>
      </w:r>
      <w:r w:rsidR="00700670">
        <w:rPr>
          <w:rFonts w:hint="eastAsia"/>
          <w:szCs w:val="18"/>
          <w:lang w:eastAsia="zh-CN"/>
        </w:rPr>
        <w:t xml:space="preserve"> </w:t>
      </w:r>
      <w:r w:rsidR="00D12DA5">
        <w:rPr>
          <w:szCs w:val="18"/>
          <w:lang w:eastAsia="zh-CN"/>
        </w:rPr>
        <w:t>And the length of preamble can be categorized as shore preamble and long preamble</w:t>
      </w:r>
      <w:r w:rsidR="00E8392D">
        <w:rPr>
          <w:szCs w:val="18"/>
          <w:lang w:eastAsia="zh-CN"/>
        </w:rPr>
        <w:t>.</w:t>
      </w:r>
    </w:p>
    <w:p w14:paraId="0654C594" w14:textId="77777777" w:rsidR="00D12DA5" w:rsidRDefault="00D12DA5" w:rsidP="00D12DA5">
      <w:pPr>
        <w:jc w:val="both"/>
        <w:rPr>
          <w:rFonts w:eastAsia="等线"/>
          <w:lang w:eastAsia="zh-CN"/>
        </w:rPr>
      </w:pPr>
      <w:r>
        <w:rPr>
          <w:rFonts w:eastAsia="等线" w:hint="eastAsia"/>
          <w:lang w:eastAsia="zh-CN"/>
        </w:rPr>
        <w:t>F</w:t>
      </w:r>
      <w:r>
        <w:rPr>
          <w:rFonts w:eastAsia="等线"/>
          <w:lang w:eastAsia="zh-CN"/>
        </w:rPr>
        <w:t>rom the D2R preamble signal generation, it is based on m-sequence with the following agreement in RAN1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12DA5" w:rsidRPr="002530B4" w14:paraId="0BD3C787" w14:textId="77777777" w:rsidTr="00925366">
        <w:trPr>
          <w:trHeight w:val="557"/>
        </w:trPr>
        <w:tc>
          <w:tcPr>
            <w:tcW w:w="9360" w:type="dxa"/>
            <w:shd w:val="clear" w:color="auto" w:fill="auto"/>
          </w:tcPr>
          <w:p w14:paraId="7D2C6F51" w14:textId="77777777" w:rsidR="00D12DA5" w:rsidRDefault="00D12DA5" w:rsidP="00925366">
            <w:pPr>
              <w:rPr>
                <w:b/>
                <w:bCs/>
              </w:rPr>
            </w:pPr>
            <w:r w:rsidRPr="00DB179A">
              <w:rPr>
                <w:b/>
                <w:bCs/>
                <w:highlight w:val="green"/>
              </w:rPr>
              <w:t>Agreement</w:t>
            </w:r>
          </w:p>
          <w:p w14:paraId="2CB76B3E" w14:textId="77777777" w:rsidR="00D12DA5" w:rsidRPr="002776D4" w:rsidRDefault="00D12DA5" w:rsidP="00925366">
            <w:pPr>
              <w:pStyle w:val="ab"/>
              <w:numPr>
                <w:ilvl w:val="0"/>
                <w:numId w:val="32"/>
              </w:numPr>
              <w:autoSpaceDE w:val="0"/>
              <w:autoSpaceDN w:val="0"/>
              <w:adjustRightInd w:val="0"/>
              <w:snapToGrid w:val="0"/>
              <w:jc w:val="both"/>
            </w:pPr>
            <w:r w:rsidRPr="002776D4">
              <w:t>For D2R preamble/</w:t>
            </w:r>
            <w:proofErr w:type="spellStart"/>
            <w:r w:rsidRPr="002776D4">
              <w:t>midamble</w:t>
            </w:r>
            <w:proofErr w:type="spellEnd"/>
            <w:r w:rsidRPr="002776D4">
              <w:t xml:space="preserve">, base sequence is generated from </w:t>
            </w:r>
            <w:r w:rsidRPr="002776D4">
              <w:rPr>
                <w:rFonts w:hint="eastAsia"/>
                <w:lang w:eastAsia="zh-CN"/>
              </w:rPr>
              <w:t>m</w:t>
            </w:r>
            <w:r w:rsidRPr="002776D4">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1399E3E5" w14:textId="77777777" w:rsidR="00D12DA5" w:rsidRPr="002776D4" w:rsidRDefault="00D12DA5" w:rsidP="00925366">
            <w:pPr>
              <w:pStyle w:val="ab"/>
              <w:numPr>
                <w:ilvl w:val="1"/>
                <w:numId w:val="32"/>
              </w:numPr>
              <w:autoSpaceDE w:val="0"/>
              <w:autoSpaceDN w:val="0"/>
              <w:adjustRightInd w:val="0"/>
              <w:snapToGrid w:val="0"/>
              <w:jc w:val="both"/>
            </w:pPr>
            <w:r w:rsidRPr="002776D4">
              <w:t>Value(s) of n</w:t>
            </w:r>
          </w:p>
          <w:p w14:paraId="11C88EC7" w14:textId="77777777" w:rsidR="00D12DA5" w:rsidRPr="00D12DA5" w:rsidRDefault="00D12DA5" w:rsidP="00925366">
            <w:pPr>
              <w:pStyle w:val="ab"/>
              <w:numPr>
                <w:ilvl w:val="2"/>
                <w:numId w:val="32"/>
              </w:numPr>
              <w:autoSpaceDE w:val="0"/>
              <w:autoSpaceDN w:val="0"/>
              <w:adjustRightInd w:val="0"/>
              <w:snapToGrid w:val="0"/>
              <w:jc w:val="both"/>
              <w:rPr>
                <w:highlight w:val="yellow"/>
              </w:rPr>
            </w:pPr>
            <w:r w:rsidRPr="00D12DA5">
              <w:rPr>
                <w:highlight w:val="yellow"/>
              </w:rPr>
              <w:t>Long preamble</w:t>
            </w:r>
            <w:r w:rsidRPr="00D12DA5">
              <w:rPr>
                <w:rFonts w:hint="eastAsia"/>
                <w:highlight w:val="yellow"/>
                <w:lang w:eastAsia="zh-CN"/>
              </w:rPr>
              <w:t>/</w:t>
            </w:r>
            <w:proofErr w:type="spellStart"/>
            <w:r w:rsidRPr="00D12DA5">
              <w:rPr>
                <w:rFonts w:hint="eastAsia"/>
                <w:highlight w:val="yellow"/>
                <w:lang w:eastAsia="zh-CN"/>
              </w:rPr>
              <w:t>midamble</w:t>
            </w:r>
            <w:proofErr w:type="spellEnd"/>
            <w:r w:rsidRPr="00D12DA5">
              <w:rPr>
                <w:highlight w:val="yellow"/>
              </w:rPr>
              <w:t xml:space="preserve"> is generated based on n = 5</w:t>
            </w:r>
          </w:p>
          <w:p w14:paraId="561A1FD0" w14:textId="77777777" w:rsidR="00D12DA5" w:rsidRPr="00D12DA5" w:rsidRDefault="00D12DA5" w:rsidP="00925366">
            <w:pPr>
              <w:pStyle w:val="ab"/>
              <w:numPr>
                <w:ilvl w:val="2"/>
                <w:numId w:val="32"/>
              </w:numPr>
              <w:autoSpaceDE w:val="0"/>
              <w:autoSpaceDN w:val="0"/>
              <w:adjustRightInd w:val="0"/>
              <w:snapToGrid w:val="0"/>
              <w:jc w:val="both"/>
              <w:rPr>
                <w:color w:val="000000" w:themeColor="text1"/>
                <w:highlight w:val="yellow"/>
              </w:rPr>
            </w:pPr>
            <w:r w:rsidRPr="00D12DA5">
              <w:rPr>
                <w:color w:val="000000" w:themeColor="text1"/>
                <w:highlight w:val="yellow"/>
              </w:rPr>
              <w:t>Working assumption: Short preamble</w:t>
            </w:r>
            <w:r w:rsidRPr="00D12DA5">
              <w:rPr>
                <w:rFonts w:hint="eastAsia"/>
                <w:color w:val="000000" w:themeColor="text1"/>
                <w:highlight w:val="yellow"/>
                <w:lang w:eastAsia="zh-CN"/>
              </w:rPr>
              <w:t>/</w:t>
            </w:r>
            <w:proofErr w:type="spellStart"/>
            <w:r w:rsidRPr="00D12DA5">
              <w:rPr>
                <w:rFonts w:hint="eastAsia"/>
                <w:color w:val="000000" w:themeColor="text1"/>
                <w:highlight w:val="yellow"/>
                <w:lang w:eastAsia="zh-CN"/>
              </w:rPr>
              <w:t>midamble</w:t>
            </w:r>
            <w:proofErr w:type="spellEnd"/>
            <w:r w:rsidRPr="00D12DA5">
              <w:rPr>
                <w:color w:val="000000" w:themeColor="text1"/>
                <w:highlight w:val="yellow"/>
              </w:rPr>
              <w:t xml:space="preserve"> is generated based on n=3 </w:t>
            </w:r>
          </w:p>
          <w:p w14:paraId="43435F41" w14:textId="77777777" w:rsidR="00D12DA5" w:rsidRPr="002776D4" w:rsidRDefault="00D12DA5" w:rsidP="00925366">
            <w:pPr>
              <w:pStyle w:val="ab"/>
              <w:numPr>
                <w:ilvl w:val="0"/>
                <w:numId w:val="32"/>
              </w:numPr>
              <w:autoSpaceDE w:val="0"/>
              <w:autoSpaceDN w:val="0"/>
              <w:adjustRightInd w:val="0"/>
              <w:snapToGrid w:val="0"/>
              <w:jc w:val="both"/>
              <w:rPr>
                <w:color w:val="000000" w:themeColor="text1"/>
              </w:rPr>
            </w:pPr>
            <w:r w:rsidRPr="002776D4">
              <w:rPr>
                <w:color w:val="000000" w:themeColor="text1"/>
              </w:rPr>
              <w:t>Only 1-part preamble/</w:t>
            </w:r>
            <w:proofErr w:type="spellStart"/>
            <w:r w:rsidRPr="002776D4">
              <w:rPr>
                <w:color w:val="000000" w:themeColor="text1"/>
              </w:rPr>
              <w:t>midamble</w:t>
            </w:r>
            <w:proofErr w:type="spellEnd"/>
            <w:r w:rsidRPr="002776D4">
              <w:rPr>
                <w:color w:val="000000" w:themeColor="text1"/>
              </w:rPr>
              <w:t xml:space="preserve"> are supported for D2R</w:t>
            </w:r>
          </w:p>
          <w:p w14:paraId="0AAA21A6" w14:textId="77777777" w:rsidR="00D12DA5" w:rsidRPr="002776D4" w:rsidRDefault="00D12DA5" w:rsidP="00925366">
            <w:pPr>
              <w:pStyle w:val="ab"/>
              <w:numPr>
                <w:ilvl w:val="0"/>
                <w:numId w:val="32"/>
              </w:numPr>
              <w:autoSpaceDE w:val="0"/>
              <w:autoSpaceDN w:val="0"/>
              <w:adjustRightInd w:val="0"/>
              <w:snapToGrid w:val="0"/>
              <w:jc w:val="both"/>
              <w:rPr>
                <w:color w:val="000000" w:themeColor="text1"/>
              </w:rPr>
            </w:pPr>
            <w:r w:rsidRPr="002776D4">
              <w:rPr>
                <w:color w:val="000000" w:themeColor="text1"/>
              </w:rPr>
              <w:t>Preamble immediately precedes the PDRCH without any gap</w:t>
            </w:r>
          </w:p>
          <w:p w14:paraId="3BD99966" w14:textId="77777777" w:rsidR="00D12DA5" w:rsidRPr="002776D4" w:rsidRDefault="00D12DA5" w:rsidP="00925366">
            <w:pPr>
              <w:pStyle w:val="ab"/>
              <w:numPr>
                <w:ilvl w:val="0"/>
                <w:numId w:val="32"/>
              </w:numPr>
              <w:autoSpaceDE w:val="0"/>
              <w:autoSpaceDN w:val="0"/>
              <w:adjustRightInd w:val="0"/>
              <w:snapToGrid w:val="0"/>
              <w:jc w:val="both"/>
              <w:rPr>
                <w:color w:val="000000" w:themeColor="text1"/>
              </w:rPr>
            </w:pPr>
            <w:r w:rsidRPr="002776D4">
              <w:rPr>
                <w:color w:val="000000" w:themeColor="text1"/>
                <w:lang w:eastAsia="zh-CN"/>
              </w:rPr>
              <w:t>B</w:t>
            </w:r>
            <w:r w:rsidRPr="002776D4">
              <w:rPr>
                <w:rFonts w:hint="eastAsia"/>
                <w:color w:val="000000" w:themeColor="text1"/>
                <w:lang w:eastAsia="zh-CN"/>
              </w:rPr>
              <w:t>oth long and short preamble</w:t>
            </w:r>
            <w:r w:rsidRPr="002776D4">
              <w:rPr>
                <w:color w:val="000000" w:themeColor="text1"/>
                <w:lang w:eastAsia="zh-CN"/>
              </w:rPr>
              <w:t xml:space="preserve"> and </w:t>
            </w:r>
            <w:proofErr w:type="spellStart"/>
            <w:r w:rsidRPr="002776D4">
              <w:rPr>
                <w:rFonts w:hint="eastAsia"/>
                <w:color w:val="000000" w:themeColor="text1"/>
                <w:lang w:eastAsia="zh-CN"/>
              </w:rPr>
              <w:t>midamble</w:t>
            </w:r>
            <w:proofErr w:type="spellEnd"/>
            <w:r w:rsidRPr="002776D4">
              <w:rPr>
                <w:color w:val="000000" w:themeColor="text1"/>
                <w:lang w:eastAsia="zh-CN"/>
              </w:rPr>
              <w:t xml:space="preserve"> are </w:t>
            </w:r>
            <w:r w:rsidRPr="002776D4">
              <w:rPr>
                <w:rFonts w:hint="eastAsia"/>
                <w:color w:val="000000" w:themeColor="text1"/>
                <w:lang w:eastAsia="zh-CN"/>
              </w:rPr>
              <w:t>supported</w:t>
            </w:r>
            <w:r w:rsidRPr="002776D4">
              <w:rPr>
                <w:color w:val="000000" w:themeColor="text1"/>
                <w:lang w:eastAsia="zh-CN"/>
              </w:rPr>
              <w:t xml:space="preserve"> based on the working assumption on n</w:t>
            </w:r>
          </w:p>
          <w:p w14:paraId="25DEAB75" w14:textId="77777777" w:rsidR="00D12DA5" w:rsidRPr="002776D4" w:rsidRDefault="00D12DA5" w:rsidP="00925366">
            <w:pPr>
              <w:pStyle w:val="ab"/>
              <w:numPr>
                <w:ilvl w:val="1"/>
                <w:numId w:val="32"/>
              </w:numPr>
              <w:autoSpaceDE w:val="0"/>
              <w:autoSpaceDN w:val="0"/>
              <w:adjustRightInd w:val="0"/>
              <w:snapToGrid w:val="0"/>
              <w:jc w:val="both"/>
              <w:rPr>
                <w:color w:val="000000" w:themeColor="text1"/>
              </w:rPr>
            </w:pPr>
            <w:r w:rsidRPr="002776D4">
              <w:rPr>
                <w:color w:val="000000" w:themeColor="text1"/>
                <w:lang w:eastAsia="zh-CN"/>
              </w:rPr>
              <w:t xml:space="preserve">when </w:t>
            </w:r>
            <w:proofErr w:type="spellStart"/>
            <w:r w:rsidRPr="002776D4">
              <w:rPr>
                <w:color w:val="000000" w:themeColor="text1"/>
                <w:lang w:eastAsia="zh-CN"/>
              </w:rPr>
              <w:t>midamble</w:t>
            </w:r>
            <w:proofErr w:type="spellEnd"/>
            <w:r w:rsidRPr="002776D4">
              <w:rPr>
                <w:color w:val="000000" w:themeColor="text1"/>
                <w:lang w:eastAsia="zh-CN"/>
              </w:rPr>
              <w:t xml:space="preserve"> is present</w:t>
            </w:r>
            <w:r w:rsidRPr="002776D4" w:rsidDel="00D12A63">
              <w:rPr>
                <w:color w:val="000000" w:themeColor="text1"/>
                <w:lang w:eastAsia="zh-CN"/>
              </w:rPr>
              <w:t xml:space="preserve"> </w:t>
            </w:r>
            <w:r w:rsidRPr="002776D4">
              <w:rPr>
                <w:color w:val="000000" w:themeColor="text1"/>
                <w:lang w:eastAsia="zh-CN"/>
              </w:rPr>
              <w:t xml:space="preserve">at least the following cases are supported and </w:t>
            </w:r>
            <w:r w:rsidRPr="002776D4">
              <w:rPr>
                <w:rFonts w:hint="eastAsia"/>
                <w:color w:val="000000" w:themeColor="text1"/>
                <w:lang w:eastAsia="zh-CN"/>
              </w:rPr>
              <w:t xml:space="preserve">reader </w:t>
            </w:r>
            <w:r w:rsidRPr="002776D4">
              <w:rPr>
                <w:color w:val="000000" w:themeColor="text1"/>
                <w:lang w:eastAsia="zh-CN"/>
              </w:rPr>
              <w:t>explicitly indicates one of the following cases for PDRCH:</w:t>
            </w:r>
          </w:p>
          <w:p w14:paraId="6A647354" w14:textId="77777777" w:rsidR="00D12DA5" w:rsidRPr="002776D4" w:rsidRDefault="00D12DA5" w:rsidP="00925366">
            <w:pPr>
              <w:pStyle w:val="ab"/>
              <w:numPr>
                <w:ilvl w:val="2"/>
                <w:numId w:val="32"/>
              </w:numPr>
              <w:autoSpaceDE w:val="0"/>
              <w:autoSpaceDN w:val="0"/>
              <w:adjustRightInd w:val="0"/>
              <w:snapToGrid w:val="0"/>
              <w:jc w:val="both"/>
              <w:rPr>
                <w:color w:val="000000" w:themeColor="text1"/>
              </w:rPr>
            </w:pPr>
            <w:r w:rsidRPr="002776D4">
              <w:rPr>
                <w:color w:val="000000" w:themeColor="text1"/>
                <w:lang w:eastAsia="zh-CN"/>
              </w:rPr>
              <w:t xml:space="preserve">Short preamble and short </w:t>
            </w:r>
            <w:proofErr w:type="spellStart"/>
            <w:r w:rsidRPr="002776D4">
              <w:rPr>
                <w:color w:val="000000" w:themeColor="text1"/>
                <w:lang w:eastAsia="zh-CN"/>
              </w:rPr>
              <w:t>midamble</w:t>
            </w:r>
            <w:proofErr w:type="spellEnd"/>
            <w:r w:rsidRPr="002776D4">
              <w:rPr>
                <w:color w:val="000000" w:themeColor="text1"/>
                <w:lang w:eastAsia="zh-CN"/>
              </w:rPr>
              <w:t xml:space="preserve"> </w:t>
            </w:r>
          </w:p>
          <w:p w14:paraId="2AA956D3" w14:textId="77777777" w:rsidR="00D12DA5" w:rsidRPr="002776D4" w:rsidRDefault="00D12DA5" w:rsidP="00925366">
            <w:pPr>
              <w:pStyle w:val="ab"/>
              <w:numPr>
                <w:ilvl w:val="2"/>
                <w:numId w:val="32"/>
              </w:numPr>
              <w:autoSpaceDE w:val="0"/>
              <w:autoSpaceDN w:val="0"/>
              <w:adjustRightInd w:val="0"/>
              <w:snapToGrid w:val="0"/>
              <w:jc w:val="both"/>
              <w:rPr>
                <w:color w:val="000000" w:themeColor="text1"/>
              </w:rPr>
            </w:pPr>
            <w:r w:rsidRPr="002776D4">
              <w:rPr>
                <w:color w:val="000000" w:themeColor="text1"/>
                <w:lang w:eastAsia="zh-CN"/>
              </w:rPr>
              <w:t xml:space="preserve">Long preamble and long </w:t>
            </w:r>
            <w:proofErr w:type="spellStart"/>
            <w:r w:rsidRPr="002776D4">
              <w:rPr>
                <w:color w:val="000000" w:themeColor="text1"/>
                <w:lang w:eastAsia="zh-CN"/>
              </w:rPr>
              <w:t>midamble</w:t>
            </w:r>
            <w:proofErr w:type="spellEnd"/>
            <w:r w:rsidRPr="002776D4">
              <w:rPr>
                <w:color w:val="000000" w:themeColor="text1"/>
                <w:lang w:eastAsia="zh-CN"/>
              </w:rPr>
              <w:t xml:space="preserve"> </w:t>
            </w:r>
          </w:p>
          <w:p w14:paraId="3D74B96A" w14:textId="77777777" w:rsidR="00D12DA5" w:rsidRPr="002776D4" w:rsidRDefault="00D12DA5" w:rsidP="00925366">
            <w:pPr>
              <w:snapToGrid w:val="0"/>
              <w:ind w:leftChars="320" w:left="640"/>
              <w:contextualSpacing/>
              <w:jc w:val="both"/>
              <w:rPr>
                <w:color w:val="000000" w:themeColor="text1"/>
                <w:lang w:eastAsia="zh-CN"/>
              </w:rPr>
            </w:pPr>
            <w:r w:rsidRPr="00D12DA5">
              <w:rPr>
                <w:rFonts w:hint="eastAsia"/>
                <w:color w:val="000000" w:themeColor="text1"/>
                <w:highlight w:val="yellow"/>
              </w:rPr>
              <w:t>N</w:t>
            </w:r>
            <w:r w:rsidRPr="00D12DA5">
              <w:rPr>
                <w:color w:val="000000" w:themeColor="text1"/>
                <w:highlight w:val="yellow"/>
              </w:rPr>
              <w:t xml:space="preserve">ote: the case of </w:t>
            </w:r>
            <w:r w:rsidRPr="00D12DA5">
              <w:rPr>
                <w:color w:val="000000" w:themeColor="text1"/>
                <w:highlight w:val="yellow"/>
                <w:lang w:eastAsia="zh-CN"/>
              </w:rPr>
              <w:t xml:space="preserve">short preamble and long </w:t>
            </w:r>
            <w:proofErr w:type="spellStart"/>
            <w:r w:rsidRPr="00D12DA5">
              <w:rPr>
                <w:color w:val="000000" w:themeColor="text1"/>
                <w:highlight w:val="yellow"/>
                <w:lang w:eastAsia="zh-CN"/>
              </w:rPr>
              <w:t>midamble</w:t>
            </w:r>
            <w:proofErr w:type="spellEnd"/>
            <w:r w:rsidRPr="00D12DA5">
              <w:rPr>
                <w:color w:val="000000" w:themeColor="text1"/>
                <w:highlight w:val="yellow"/>
                <w:lang w:eastAsia="zh-CN"/>
              </w:rPr>
              <w:t xml:space="preserve"> will not be supported</w:t>
            </w:r>
          </w:p>
          <w:p w14:paraId="41F9EC67" w14:textId="77777777" w:rsidR="00D12DA5" w:rsidRPr="002776D4" w:rsidRDefault="00D12DA5" w:rsidP="00925366">
            <w:pPr>
              <w:pStyle w:val="ab"/>
              <w:numPr>
                <w:ilvl w:val="1"/>
                <w:numId w:val="32"/>
              </w:numPr>
              <w:autoSpaceDE w:val="0"/>
              <w:autoSpaceDN w:val="0"/>
              <w:adjustRightInd w:val="0"/>
              <w:snapToGrid w:val="0"/>
              <w:jc w:val="both"/>
              <w:rPr>
                <w:color w:val="000000" w:themeColor="text1"/>
              </w:rPr>
            </w:pPr>
            <w:r w:rsidRPr="002776D4">
              <w:rPr>
                <w:rFonts w:hint="eastAsia"/>
                <w:color w:val="000000" w:themeColor="text1"/>
              </w:rPr>
              <w:t>W</w:t>
            </w:r>
            <w:r w:rsidRPr="002776D4">
              <w:rPr>
                <w:color w:val="000000" w:themeColor="text1"/>
              </w:rPr>
              <w:t xml:space="preserve">hen </w:t>
            </w:r>
            <w:proofErr w:type="spellStart"/>
            <w:r w:rsidRPr="002776D4">
              <w:rPr>
                <w:color w:val="000000" w:themeColor="text1"/>
                <w:lang w:eastAsia="zh-CN"/>
              </w:rPr>
              <w:t>midamble</w:t>
            </w:r>
            <w:proofErr w:type="spellEnd"/>
            <w:r w:rsidRPr="002776D4">
              <w:rPr>
                <w:color w:val="000000" w:themeColor="text1"/>
                <w:lang w:eastAsia="zh-CN"/>
              </w:rPr>
              <w:t xml:space="preserve"> is not present the </w:t>
            </w:r>
            <w:r w:rsidRPr="00D12DA5">
              <w:rPr>
                <w:rFonts w:hint="eastAsia"/>
                <w:color w:val="000000" w:themeColor="text1"/>
                <w:highlight w:val="yellow"/>
                <w:lang w:eastAsia="zh-CN"/>
              </w:rPr>
              <w:t xml:space="preserve">reader </w:t>
            </w:r>
            <w:r w:rsidRPr="00D12DA5">
              <w:rPr>
                <w:color w:val="000000" w:themeColor="text1"/>
                <w:highlight w:val="yellow"/>
                <w:lang w:eastAsia="zh-CN"/>
              </w:rPr>
              <w:t>explicitly indicates short or long preamble for PDRCH</w:t>
            </w:r>
          </w:p>
          <w:p w14:paraId="2BEEFD8A" w14:textId="77777777" w:rsidR="00D12DA5" w:rsidRPr="002776D4" w:rsidRDefault="00D12DA5" w:rsidP="00925366">
            <w:pPr>
              <w:rPr>
                <w:color w:val="000000" w:themeColor="text1"/>
              </w:rPr>
            </w:pPr>
            <w:r w:rsidRPr="002776D4">
              <w:rPr>
                <w:color w:val="000000" w:themeColor="text1"/>
              </w:rPr>
              <w:t>For D2R preambles,</w:t>
            </w:r>
          </w:p>
          <w:p w14:paraId="0A8173F9" w14:textId="77777777" w:rsidR="00D12DA5" w:rsidRPr="002776D4" w:rsidRDefault="00D12DA5" w:rsidP="00925366">
            <w:pPr>
              <w:pStyle w:val="ab"/>
              <w:numPr>
                <w:ilvl w:val="0"/>
                <w:numId w:val="33"/>
              </w:numPr>
              <w:rPr>
                <w:color w:val="000000" w:themeColor="text1"/>
              </w:rPr>
            </w:pPr>
            <w:r w:rsidRPr="002776D4">
              <w:rPr>
                <w:color w:val="000000" w:themeColor="text1"/>
              </w:rPr>
              <w:t>For n = 3, adopt m-sequence with following:</w:t>
            </w:r>
          </w:p>
          <w:p w14:paraId="234ACCF5" w14:textId="77777777" w:rsidR="00D12DA5" w:rsidRPr="002776D4" w:rsidRDefault="00D12DA5" w:rsidP="00925366">
            <w:pPr>
              <w:pStyle w:val="ab"/>
              <w:numPr>
                <w:ilvl w:val="1"/>
                <w:numId w:val="33"/>
              </w:numPr>
              <w:rPr>
                <w:color w:val="000000" w:themeColor="text1"/>
              </w:rPr>
            </w:pPr>
            <w:r w:rsidRPr="002776D4">
              <w:rPr>
                <w:color w:val="000000" w:themeColor="text1"/>
              </w:rPr>
              <w:t>Polynomial: x³ + x² + 1</w:t>
            </w:r>
          </w:p>
          <w:p w14:paraId="07A5A102" w14:textId="77777777" w:rsidR="00D12DA5" w:rsidRPr="002776D4" w:rsidRDefault="00D12DA5" w:rsidP="00925366">
            <w:pPr>
              <w:pStyle w:val="ab"/>
              <w:numPr>
                <w:ilvl w:val="1"/>
                <w:numId w:val="33"/>
              </w:numPr>
            </w:pPr>
            <w:r w:rsidRPr="002776D4">
              <w:t>Initial State: Down-select between 010 or 100</w:t>
            </w:r>
          </w:p>
          <w:p w14:paraId="781E8092" w14:textId="77777777" w:rsidR="00D12DA5" w:rsidRPr="002776D4" w:rsidRDefault="00D12DA5" w:rsidP="00925366">
            <w:pPr>
              <w:pStyle w:val="ab"/>
              <w:numPr>
                <w:ilvl w:val="1"/>
                <w:numId w:val="33"/>
              </w:numPr>
            </w:pPr>
            <w:r w:rsidRPr="002776D4">
              <w:lastRenderedPageBreak/>
              <w:t>Resulting Sequence: Down-select between 0 1 0 0 1 1 1 (for 010 initial state) or 1 0 0 1 1 1 0 (for 100 initial state)</w:t>
            </w:r>
          </w:p>
          <w:p w14:paraId="45375FBE" w14:textId="77777777" w:rsidR="00D12DA5" w:rsidRPr="002776D4" w:rsidRDefault="00D12DA5" w:rsidP="00925366">
            <w:pPr>
              <w:pStyle w:val="ab"/>
              <w:numPr>
                <w:ilvl w:val="0"/>
                <w:numId w:val="33"/>
              </w:numPr>
              <w:rPr>
                <w:color w:val="000000" w:themeColor="text1"/>
              </w:rPr>
            </w:pPr>
            <w:r w:rsidRPr="002776D4">
              <w:rPr>
                <w:color w:val="000000" w:themeColor="text1"/>
              </w:rPr>
              <w:t>For n = 5, adopt m-sequence with following:</w:t>
            </w:r>
          </w:p>
          <w:p w14:paraId="7860DBDB" w14:textId="77777777" w:rsidR="00D12DA5" w:rsidRPr="002776D4" w:rsidRDefault="00D12DA5" w:rsidP="00925366">
            <w:pPr>
              <w:pStyle w:val="ab"/>
              <w:numPr>
                <w:ilvl w:val="1"/>
                <w:numId w:val="33"/>
              </w:numPr>
              <w:rPr>
                <w:color w:val="000000" w:themeColor="text1"/>
              </w:rPr>
            </w:pPr>
            <w:r w:rsidRPr="002776D4">
              <w:rPr>
                <w:color w:val="000000" w:themeColor="text1"/>
              </w:rPr>
              <w:t>Polynomial: x⁵ + x³ + 1</w:t>
            </w:r>
          </w:p>
          <w:p w14:paraId="36DF469D" w14:textId="77777777" w:rsidR="00D12DA5" w:rsidRPr="002776D4" w:rsidRDefault="00D12DA5" w:rsidP="00925366">
            <w:pPr>
              <w:pStyle w:val="ab"/>
              <w:numPr>
                <w:ilvl w:val="1"/>
                <w:numId w:val="33"/>
              </w:numPr>
              <w:rPr>
                <w:color w:val="000000" w:themeColor="text1"/>
              </w:rPr>
            </w:pPr>
            <w:r w:rsidRPr="002776D4">
              <w:rPr>
                <w:color w:val="000000" w:themeColor="text1"/>
              </w:rPr>
              <w:t>Initial State: 01001</w:t>
            </w:r>
          </w:p>
          <w:p w14:paraId="2EA4B7CC" w14:textId="77777777" w:rsidR="00D12DA5" w:rsidRPr="002776D4" w:rsidRDefault="00D12DA5" w:rsidP="00925366">
            <w:pPr>
              <w:pStyle w:val="ab"/>
              <w:numPr>
                <w:ilvl w:val="1"/>
                <w:numId w:val="33"/>
              </w:numPr>
              <w:rPr>
                <w:color w:val="000000" w:themeColor="text1"/>
              </w:rPr>
            </w:pPr>
            <w:r w:rsidRPr="002776D4">
              <w:rPr>
                <w:color w:val="000000" w:themeColor="text1"/>
              </w:rPr>
              <w:t>Resulting Sequence: 0 1 0 0 1 0 0 0 0 1 0 1 0 1 1 1 0 1 1 0 0 0 1 1 1 1 1 0 0 1 1</w:t>
            </w:r>
          </w:p>
          <w:p w14:paraId="002BE0E2" w14:textId="77777777" w:rsidR="00D12DA5" w:rsidRPr="002776D4" w:rsidRDefault="00D12DA5" w:rsidP="00925366">
            <w:pPr>
              <w:pStyle w:val="ab"/>
              <w:numPr>
                <w:ilvl w:val="1"/>
                <w:numId w:val="33"/>
              </w:numPr>
              <w:rPr>
                <w:color w:val="000000" w:themeColor="text1"/>
              </w:rPr>
            </w:pPr>
          </w:p>
          <w:p w14:paraId="2E5EF46D" w14:textId="77777777" w:rsidR="00D12DA5" w:rsidRPr="00B865B5" w:rsidRDefault="00D12DA5" w:rsidP="00925366">
            <w:pPr>
              <w:pStyle w:val="ab"/>
              <w:numPr>
                <w:ilvl w:val="0"/>
                <w:numId w:val="33"/>
              </w:numPr>
              <w:overflowPunct w:val="0"/>
              <w:autoSpaceDE w:val="0"/>
              <w:autoSpaceDN w:val="0"/>
              <w:adjustRightInd w:val="0"/>
              <w:spacing w:after="180"/>
              <w:textAlignment w:val="baseline"/>
              <w:rPr>
                <w:color w:val="000000" w:themeColor="text1"/>
              </w:rPr>
            </w:pPr>
            <w:r w:rsidRPr="002776D4">
              <w:rPr>
                <w:color w:val="000000" w:themeColor="text1"/>
              </w:rPr>
              <w:t>For m-sequence with n =3 for D2R preambles, adopt initial State of 100 and resulting sequence of 1 0 0 1 1 1 0</w:t>
            </w:r>
          </w:p>
        </w:tc>
      </w:tr>
    </w:tbl>
    <w:p w14:paraId="569A444F" w14:textId="77777777" w:rsidR="00D12DA5" w:rsidRDefault="00D12DA5" w:rsidP="00D12DA5">
      <w:pPr>
        <w:jc w:val="both"/>
        <w:rPr>
          <w:rFonts w:eastAsia="等线"/>
          <w:lang w:eastAsia="zh-CN"/>
        </w:rPr>
      </w:pPr>
    </w:p>
    <w:p w14:paraId="7EF9F315" w14:textId="5790DB68" w:rsidR="00693206" w:rsidRDefault="00E8392D" w:rsidP="00693206">
      <w:pPr>
        <w:jc w:val="both"/>
        <w:rPr>
          <w:lang w:eastAsia="zh-CN"/>
        </w:rPr>
      </w:pPr>
      <w:r>
        <w:rPr>
          <w:lang w:eastAsia="zh-CN"/>
        </w:rPr>
        <w:t>According to RAN1, for long preamble/</w:t>
      </w:r>
      <w:proofErr w:type="spellStart"/>
      <w:r>
        <w:rPr>
          <w:lang w:eastAsia="zh-CN"/>
        </w:rPr>
        <w:t>midamble</w:t>
      </w:r>
      <w:proofErr w:type="spellEnd"/>
      <w:r>
        <w:rPr>
          <w:lang w:eastAsia="zh-CN"/>
        </w:rPr>
        <w:t>, the length of bits is 31 bits, and for short preamble/</w:t>
      </w:r>
      <w:r w:rsidRPr="00E8392D">
        <w:t xml:space="preserve"> </w:t>
      </w:r>
      <w:proofErr w:type="spellStart"/>
      <w:r w:rsidRPr="00E8392D">
        <w:rPr>
          <w:lang w:eastAsia="zh-CN"/>
        </w:rPr>
        <w:t>midamble</w:t>
      </w:r>
      <w:proofErr w:type="spellEnd"/>
      <w:r>
        <w:rPr>
          <w:lang w:eastAsia="zh-CN"/>
        </w:rPr>
        <w:t>,  the length of bits is 7bits.</w:t>
      </w:r>
    </w:p>
    <w:p w14:paraId="5DCA3224" w14:textId="4A1C8058" w:rsidR="00693206" w:rsidRDefault="00425AB9" w:rsidP="00693206">
      <w:pPr>
        <w:jc w:val="both"/>
        <w:rPr>
          <w:b/>
          <w:lang w:eastAsia="zh-CN"/>
        </w:rPr>
      </w:pPr>
      <w:r>
        <w:rPr>
          <w:rFonts w:hint="eastAsia"/>
          <w:lang w:eastAsia="zh-CN"/>
        </w:rPr>
        <w:t>D</w:t>
      </w:r>
      <w:r>
        <w:rPr>
          <w:lang w:eastAsia="zh-CN"/>
        </w:rPr>
        <w:t>ue to</w:t>
      </w:r>
      <w:r w:rsidRPr="00425AB9">
        <w:rPr>
          <w:lang w:eastAsia="zh-CN"/>
        </w:rPr>
        <w:t xml:space="preserve"> </w:t>
      </w:r>
      <w:r>
        <w:rPr>
          <w:lang w:eastAsia="zh-CN"/>
        </w:rPr>
        <w:t xml:space="preserve">the </w:t>
      </w:r>
      <w:r w:rsidRPr="00E7542B">
        <w:rPr>
          <w:rFonts w:cs="Times New Roman"/>
          <w:color w:val="000000"/>
          <w:szCs w:val="20"/>
          <w:shd w:val="clear" w:color="auto" w:fill="FFFFFF"/>
          <w:lang w:val="en-GB" w:eastAsia="en-GB"/>
        </w:rPr>
        <w:t>asynchronous</w:t>
      </w:r>
      <w:r>
        <w:rPr>
          <w:rFonts w:cs="Times New Roman"/>
          <w:color w:val="000000"/>
          <w:szCs w:val="20"/>
          <w:shd w:val="clear" w:color="auto" w:fill="FFFFFF"/>
          <w:lang w:val="en-GB" w:eastAsia="en-GB"/>
        </w:rPr>
        <w:t xml:space="preserve"> nature of A-IoT communication, timing signals should be transmitted from the device to the reader. A preamble</w:t>
      </w:r>
      <w:r w:rsidRPr="00E7542B">
        <w:rPr>
          <w:rFonts w:cs="Times New Roman"/>
          <w:color w:val="000000"/>
          <w:szCs w:val="20"/>
          <w:shd w:val="clear" w:color="auto" w:fill="FFFFFF"/>
          <w:lang w:val="en-GB" w:eastAsia="en-GB"/>
        </w:rPr>
        <w:t>-based D2R timing acquisition signal (D-TAS) is transmitted before the PDRCH to indicate the starting point of the PDRCH. This signal can also be used for SFO, CFO and channel estimation</w:t>
      </w:r>
      <w:r>
        <w:rPr>
          <w:rFonts w:cs="Times New Roman"/>
          <w:color w:val="000000"/>
          <w:szCs w:val="20"/>
          <w:shd w:val="clear" w:color="auto" w:fill="FFFFFF"/>
          <w:lang w:val="en-GB" w:eastAsia="en-GB"/>
        </w:rPr>
        <w:t xml:space="preserve">. </w:t>
      </w:r>
      <w:r w:rsidRPr="005456B9">
        <w:rPr>
          <w:rFonts w:cs="Times New Roman"/>
          <w:color w:val="000000"/>
          <w:szCs w:val="20"/>
          <w:shd w:val="clear" w:color="auto" w:fill="FFFFFF"/>
          <w:lang w:val="en-GB" w:eastAsia="en-GB"/>
        </w:rPr>
        <w:t xml:space="preserve">The D-TAS signal is a binary signal that has good auto-correlation and cross-correlation properties. For D2R channel estimation, CFO estimation, time tracking, etc., a </w:t>
      </w:r>
      <w:proofErr w:type="spellStart"/>
      <w:r w:rsidRPr="005456B9">
        <w:rPr>
          <w:rFonts w:cs="Times New Roman"/>
          <w:color w:val="000000"/>
          <w:szCs w:val="20"/>
          <w:shd w:val="clear" w:color="auto" w:fill="FFFFFF"/>
          <w:lang w:val="en-GB" w:eastAsia="en-GB"/>
        </w:rPr>
        <w:t>midamble</w:t>
      </w:r>
      <w:proofErr w:type="spellEnd"/>
      <w:r w:rsidRPr="005456B9">
        <w:rPr>
          <w:rFonts w:cs="Times New Roman"/>
          <w:color w:val="000000"/>
          <w:szCs w:val="20"/>
          <w:shd w:val="clear" w:color="auto" w:fill="FFFFFF"/>
          <w:lang w:val="en-GB" w:eastAsia="en-GB"/>
        </w:rPr>
        <w:t xml:space="preserve"> signal is used.</w:t>
      </w:r>
      <w:r>
        <w:rPr>
          <w:rFonts w:cs="Times New Roman"/>
          <w:color w:val="000000"/>
          <w:szCs w:val="20"/>
          <w:shd w:val="clear" w:color="auto" w:fill="FFFFFF"/>
          <w:lang w:val="en-GB" w:eastAsia="en-GB"/>
        </w:rPr>
        <w:t xml:space="preserve"> Since the SFO is considered in current </w:t>
      </w:r>
      <w:r w:rsidR="000658DD">
        <w:rPr>
          <w:rFonts w:cs="Times New Roman"/>
          <w:color w:val="000000"/>
          <w:szCs w:val="20"/>
          <w:shd w:val="clear" w:color="auto" w:fill="FFFFFF"/>
          <w:lang w:val="en-GB" w:eastAsia="en-GB"/>
        </w:rPr>
        <w:t>test, we think the good synchronous performance can be achieved with long preamble. Therefore, our preference is to consider long preamble/</w:t>
      </w:r>
      <w:proofErr w:type="spellStart"/>
      <w:r w:rsidR="000658DD">
        <w:rPr>
          <w:rFonts w:cs="Times New Roman"/>
          <w:color w:val="000000"/>
          <w:szCs w:val="20"/>
          <w:shd w:val="clear" w:color="auto" w:fill="FFFFFF"/>
          <w:lang w:val="en-GB" w:eastAsia="en-GB"/>
        </w:rPr>
        <w:t>midamble</w:t>
      </w:r>
      <w:proofErr w:type="spellEnd"/>
      <w:r w:rsidR="000658DD">
        <w:rPr>
          <w:rFonts w:cs="Times New Roman"/>
          <w:color w:val="000000"/>
          <w:szCs w:val="20"/>
          <w:shd w:val="clear" w:color="auto" w:fill="FFFFFF"/>
          <w:lang w:val="en-GB" w:eastAsia="en-GB"/>
        </w:rPr>
        <w:t xml:space="preserve"> configuration </w:t>
      </w:r>
    </w:p>
    <w:p w14:paraId="70C6B40A" w14:textId="1541F305" w:rsidR="00DE24C9" w:rsidRDefault="00693206" w:rsidP="00DE24C9">
      <w:pPr>
        <w:jc w:val="both"/>
        <w:rPr>
          <w:b/>
          <w:bCs/>
          <w:lang w:eastAsia="zh-CN"/>
        </w:rPr>
      </w:pPr>
      <w:r>
        <w:rPr>
          <w:b/>
          <w:lang w:eastAsia="zh-CN"/>
        </w:rPr>
        <w:t xml:space="preserve">Proposal </w:t>
      </w:r>
      <w:r w:rsidR="00700670">
        <w:rPr>
          <w:b/>
          <w:lang w:eastAsia="zh-CN"/>
        </w:rPr>
        <w:t>13</w:t>
      </w:r>
      <w:r>
        <w:rPr>
          <w:b/>
          <w:lang w:eastAsia="zh-CN"/>
        </w:rPr>
        <w:t>:</w:t>
      </w:r>
      <w:r>
        <w:rPr>
          <w:b/>
          <w:bCs/>
          <w:lang w:eastAsia="zh-CN"/>
        </w:rPr>
        <w:t xml:space="preserve"> RAN4 </w:t>
      </w:r>
      <w:r w:rsidR="00420C47">
        <w:rPr>
          <w:b/>
          <w:bCs/>
          <w:lang w:eastAsia="zh-CN"/>
        </w:rPr>
        <w:t xml:space="preserve">could consider long D2R transmission with </w:t>
      </w:r>
      <w:proofErr w:type="spellStart"/>
      <w:r w:rsidR="00420C47">
        <w:rPr>
          <w:b/>
          <w:bCs/>
          <w:lang w:eastAsia="zh-CN"/>
        </w:rPr>
        <w:t>midamble</w:t>
      </w:r>
      <w:proofErr w:type="spellEnd"/>
      <w:r w:rsidR="00420C47">
        <w:rPr>
          <w:b/>
          <w:bCs/>
          <w:lang w:eastAsia="zh-CN"/>
        </w:rPr>
        <w:t xml:space="preserve"> </w:t>
      </w:r>
      <w:r w:rsidR="00425AB9">
        <w:rPr>
          <w:b/>
          <w:bCs/>
          <w:lang w:eastAsia="zh-CN"/>
        </w:rPr>
        <w:t xml:space="preserve">inserted with 31 bits Preamble and 31 bits </w:t>
      </w:r>
      <w:proofErr w:type="spellStart"/>
      <w:r w:rsidR="000658DD">
        <w:rPr>
          <w:b/>
          <w:bCs/>
          <w:lang w:eastAsia="zh-CN"/>
        </w:rPr>
        <w:t>Midamble</w:t>
      </w:r>
      <w:proofErr w:type="spellEnd"/>
      <w:r w:rsidR="000658DD">
        <w:rPr>
          <w:b/>
          <w:bCs/>
          <w:lang w:eastAsia="zh-CN"/>
        </w:rPr>
        <w:t xml:space="preserve"> when defining PDRCH requirements</w:t>
      </w:r>
    </w:p>
    <w:p w14:paraId="07E8DFA3" w14:textId="5FA9EEFB" w:rsidR="00DE24C9" w:rsidRDefault="00700670" w:rsidP="00DE24C9">
      <w:pPr>
        <w:jc w:val="both"/>
        <w:rPr>
          <w:b/>
          <w:bCs/>
          <w:lang w:eastAsia="zh-CN"/>
        </w:rPr>
      </w:pPr>
      <w:r>
        <w:rPr>
          <w:b/>
          <w:bCs/>
          <w:lang w:eastAsia="zh-CN"/>
        </w:rPr>
        <w:t xml:space="preserve">Number of interval bits for D2R </w:t>
      </w:r>
      <w:proofErr w:type="spellStart"/>
      <w:r>
        <w:rPr>
          <w:b/>
          <w:bCs/>
          <w:lang w:eastAsia="zh-CN"/>
        </w:rPr>
        <w:t>midamble</w:t>
      </w:r>
      <w:proofErr w:type="spellEnd"/>
      <w:r>
        <w:rPr>
          <w:b/>
          <w:bCs/>
          <w:lang w:eastAsia="zh-CN"/>
        </w:rPr>
        <w:t xml:space="preserve"> insertion </w:t>
      </w:r>
    </w:p>
    <w:p w14:paraId="0282EA1B" w14:textId="695FDFD7" w:rsidR="00DE24C9" w:rsidRDefault="00DE24C9" w:rsidP="00693206">
      <w:pPr>
        <w:jc w:val="both"/>
        <w:rPr>
          <w:rFonts w:cs="Times New Roman"/>
          <w:color w:val="000000"/>
          <w:szCs w:val="20"/>
          <w:shd w:val="clear" w:color="auto" w:fill="FFFFFF"/>
          <w:lang w:val="en-GB" w:eastAsia="en-GB"/>
        </w:rPr>
      </w:pPr>
      <w:r w:rsidRPr="005456B9">
        <w:rPr>
          <w:rFonts w:cs="Times New Roman"/>
          <w:color w:val="000000"/>
          <w:szCs w:val="20"/>
          <w:shd w:val="clear" w:color="auto" w:fill="FFFFFF"/>
          <w:lang w:val="en-GB" w:eastAsia="en-GB"/>
        </w:rPr>
        <w:t xml:space="preserve">The number of </w:t>
      </w:r>
      <w:proofErr w:type="spellStart"/>
      <w:r w:rsidRPr="005456B9">
        <w:rPr>
          <w:rFonts w:cs="Times New Roman"/>
          <w:color w:val="000000"/>
          <w:szCs w:val="20"/>
          <w:shd w:val="clear" w:color="auto" w:fill="FFFFFF"/>
          <w:lang w:val="en-GB" w:eastAsia="en-GB"/>
        </w:rPr>
        <w:t>midambles</w:t>
      </w:r>
      <w:proofErr w:type="spellEnd"/>
      <w:r w:rsidRPr="005456B9">
        <w:rPr>
          <w:rFonts w:cs="Times New Roman"/>
          <w:color w:val="000000"/>
          <w:szCs w:val="20"/>
          <w:shd w:val="clear" w:color="auto" w:fill="FFFFFF"/>
          <w:lang w:val="en-GB" w:eastAsia="en-GB"/>
        </w:rPr>
        <w:t xml:space="preserve"> used depends on the size of the PDRCH data, but there is a trade-off between the number of </w:t>
      </w:r>
      <w:proofErr w:type="spellStart"/>
      <w:r w:rsidRPr="005456B9">
        <w:rPr>
          <w:rFonts w:cs="Times New Roman"/>
          <w:color w:val="000000"/>
          <w:szCs w:val="20"/>
          <w:shd w:val="clear" w:color="auto" w:fill="FFFFFF"/>
          <w:lang w:val="en-GB" w:eastAsia="en-GB"/>
        </w:rPr>
        <w:t>midambles</w:t>
      </w:r>
      <w:proofErr w:type="spellEnd"/>
      <w:r w:rsidRPr="005456B9">
        <w:rPr>
          <w:rFonts w:cs="Times New Roman"/>
          <w:color w:val="000000"/>
          <w:szCs w:val="20"/>
          <w:shd w:val="clear" w:color="auto" w:fill="FFFFFF"/>
          <w:lang w:val="en-GB" w:eastAsia="en-GB"/>
        </w:rPr>
        <w:t xml:space="preserve"> and achievable </w:t>
      </w:r>
      <w:proofErr w:type="spellStart"/>
      <w:r w:rsidRPr="005456B9">
        <w:rPr>
          <w:rFonts w:cs="Times New Roman"/>
          <w:color w:val="000000"/>
          <w:szCs w:val="20"/>
          <w:shd w:val="clear" w:color="auto" w:fill="FFFFFF"/>
          <w:lang w:val="en-GB" w:eastAsia="en-GB"/>
        </w:rPr>
        <w:t>datarates</w:t>
      </w:r>
      <w:proofErr w:type="spellEnd"/>
      <w:r>
        <w:rPr>
          <w:rFonts w:cs="Times New Roman"/>
          <w:color w:val="000000"/>
          <w:szCs w:val="20"/>
          <w:shd w:val="clear" w:color="auto" w:fill="FFFFFF"/>
          <w:lang w:val="en-GB" w:eastAsia="en-GB"/>
        </w:rPr>
        <w:t>. The following is the device procedure for D2R generation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E24C9" w:rsidRPr="002530B4" w14:paraId="08B44506" w14:textId="77777777" w:rsidTr="004D2601">
        <w:trPr>
          <w:trHeight w:val="557"/>
        </w:trPr>
        <w:tc>
          <w:tcPr>
            <w:tcW w:w="9360" w:type="dxa"/>
            <w:shd w:val="clear" w:color="auto" w:fill="auto"/>
          </w:tcPr>
          <w:p w14:paraId="2FBD41DD" w14:textId="77777777" w:rsidR="00DE24C9" w:rsidDel="006F406F" w:rsidRDefault="00DE24C9" w:rsidP="00DE24C9">
            <w:r w:rsidDel="006F406F">
              <w:t xml:space="preserve">A device shall </w:t>
            </w:r>
            <w:r>
              <w:t>generate the D2R</w:t>
            </w:r>
            <w:r w:rsidDel="006F406F">
              <w:t xml:space="preserve"> transmission using the following parameters </w:t>
            </w:r>
            <w:r>
              <w:t>provided by higher layers</w:t>
            </w:r>
            <w:r w:rsidDel="006F406F">
              <w:t>:</w:t>
            </w:r>
          </w:p>
          <w:p w14:paraId="0A9481CC" w14:textId="77777777" w:rsidR="00DE24C9" w:rsidDel="006F406F" w:rsidRDefault="00DE24C9" w:rsidP="00DE24C9">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7E441FA9" w14:textId="77777777" w:rsidR="00DE24C9" w:rsidDel="006F406F" w:rsidRDefault="00DE24C9" w:rsidP="00DE24C9">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167F8B36" w14:textId="77777777" w:rsidR="00DE24C9" w:rsidDel="006F406F" w:rsidRDefault="00DE24C9" w:rsidP="00DE24C9">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360C50FD" w14:textId="77777777" w:rsidR="00DE24C9" w:rsidDel="006F406F" w:rsidRDefault="00DE24C9" w:rsidP="00DE24C9">
            <w:pPr>
              <w:pStyle w:val="B1"/>
            </w:pPr>
            <w:r w:rsidDel="006F406F">
              <w:t>-</w:t>
            </w:r>
            <w:r w:rsidDel="006F406F">
              <w:tab/>
            </w:r>
            <w:r w:rsidRPr="00DE24C9" w:rsidDel="006F406F">
              <w:rPr>
                <w:highlight w:val="yellow"/>
              </w:rPr>
              <w:t xml:space="preserve">the interval in bits for D2R </w:t>
            </w:r>
            <w:proofErr w:type="spellStart"/>
            <w:r w:rsidRPr="00DE24C9">
              <w:rPr>
                <w:highlight w:val="yellow"/>
              </w:rPr>
              <w:t>mid</w:t>
            </w:r>
            <w:r w:rsidRPr="00DE24C9" w:rsidDel="006F406F">
              <w:rPr>
                <w:highlight w:val="yellow"/>
              </w:rPr>
              <w:t>amble</w:t>
            </w:r>
            <w:proofErr w:type="spellEnd"/>
            <w:r w:rsidRPr="00DE24C9" w:rsidDel="006F406F">
              <w:rPr>
                <w:highlight w:val="yellow"/>
              </w:rPr>
              <w:t xml:space="preserve"> insertion, </w:t>
            </w:r>
            <m:oMath>
              <m:sSub>
                <m:sSubPr>
                  <m:ctrlPr>
                    <w:rPr>
                      <w:rFonts w:ascii="Cambria Math" w:hAnsi="Cambria Math"/>
                      <w:i/>
                      <w:highlight w:val="yellow"/>
                    </w:rPr>
                  </m:ctrlPr>
                </m:sSubPr>
                <m:e>
                  <m:r>
                    <w:rPr>
                      <w:rFonts w:ascii="Cambria Math" w:hAnsi="Cambria Math"/>
                      <w:highlight w:val="yellow"/>
                    </w:rPr>
                    <m:t>I</m:t>
                  </m:r>
                </m:e>
                <m:sub>
                  <m:r>
                    <m:rPr>
                      <m:nor/>
                    </m:rPr>
                    <w:rPr>
                      <w:rFonts w:ascii="Cambria Math" w:hAnsi="Cambria Math"/>
                      <w:highlight w:val="yellow"/>
                    </w:rPr>
                    <m:t>bit</m:t>
                  </m:r>
                </m:sub>
              </m:sSub>
            </m:oMath>
            <w:r w:rsidDel="006F406F">
              <w:t xml:space="preserve"> </w:t>
            </w:r>
          </w:p>
          <w:p w14:paraId="118BC07F" w14:textId="77777777" w:rsidR="00DE24C9" w:rsidRDefault="00DE24C9" w:rsidP="00DE24C9">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65FF2827" w14:textId="1E1B36BD" w:rsidR="00DE24C9" w:rsidRPr="00E53834" w:rsidRDefault="00DE24C9" w:rsidP="00E53834">
            <w:pPr>
              <w:pStyle w:val="B1"/>
            </w:pPr>
            <w:r>
              <w:t>-</w:t>
            </w:r>
            <w:r>
              <w:tab/>
              <w:t xml:space="preserve">the additional D2R </w:t>
            </w:r>
            <w:proofErr w:type="spellStart"/>
            <w:r>
              <w:t>midamble</w:t>
            </w:r>
            <w:proofErr w:type="spellEnd"/>
            <w:r>
              <w:t xml:space="preserv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tc>
      </w:tr>
    </w:tbl>
    <w:p w14:paraId="73E77EDD" w14:textId="4F2FA1F4" w:rsidR="00DE24C9" w:rsidRPr="00DE24C9" w:rsidRDefault="00DE24C9" w:rsidP="00693206">
      <w:pPr>
        <w:jc w:val="both"/>
        <w:rPr>
          <w:b/>
          <w:bCs/>
          <w:lang w:eastAsia="zh-CN"/>
        </w:rPr>
      </w:pPr>
    </w:p>
    <w:p w14:paraId="2AC81B55" w14:textId="150FBF43" w:rsidR="003E63B8" w:rsidRDefault="00DE24C9" w:rsidP="00A5663D">
      <w:pPr>
        <w:jc w:val="both"/>
        <w:rPr>
          <w:rFonts w:cs="Times New Roman"/>
          <w:color w:val="000000"/>
          <w:szCs w:val="20"/>
          <w:shd w:val="clear" w:color="auto" w:fill="FFFFFF"/>
          <w:lang w:val="en-GB" w:eastAsia="en-GB"/>
        </w:rPr>
      </w:pPr>
      <w:r>
        <w:rPr>
          <w:rFonts w:cs="Times New Roman"/>
          <w:color w:val="000000"/>
          <w:szCs w:val="20"/>
          <w:shd w:val="clear" w:color="auto" w:fill="FFFFFF"/>
          <w:lang w:val="en-GB" w:eastAsia="en-GB"/>
        </w:rPr>
        <w:t xml:space="preserve">According to the procedure, the proper value of interval in bits for D2R </w:t>
      </w:r>
      <w:proofErr w:type="spellStart"/>
      <w:r>
        <w:rPr>
          <w:rFonts w:cs="Times New Roman"/>
          <w:color w:val="000000"/>
          <w:szCs w:val="20"/>
          <w:shd w:val="clear" w:color="auto" w:fill="FFFFFF"/>
          <w:lang w:val="en-GB" w:eastAsia="en-GB"/>
        </w:rPr>
        <w:t>midamb</w:t>
      </w:r>
      <w:r w:rsidR="003E63B8">
        <w:rPr>
          <w:rFonts w:cs="Times New Roman"/>
          <w:color w:val="000000"/>
          <w:szCs w:val="20"/>
          <w:shd w:val="clear" w:color="auto" w:fill="FFFFFF"/>
          <w:lang w:val="en-GB" w:eastAsia="en-GB"/>
        </w:rPr>
        <w:t>le</w:t>
      </w:r>
      <w:proofErr w:type="spellEnd"/>
      <w:r w:rsidR="003E63B8">
        <w:rPr>
          <w:rFonts w:cs="Times New Roman"/>
          <w:color w:val="000000"/>
          <w:szCs w:val="20"/>
          <w:shd w:val="clear" w:color="auto" w:fill="FFFFFF"/>
          <w:lang w:val="en-GB" w:eastAsia="en-GB"/>
        </w:rPr>
        <w:t xml:space="preserve"> insertion should be configured, As agreed in RAN1#121 meeting as following, the value can be configured as {48,96, 168, 240}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E63B8" w:rsidRPr="002530B4" w14:paraId="1E65CCEC" w14:textId="77777777" w:rsidTr="004D2601">
        <w:trPr>
          <w:trHeight w:val="557"/>
        </w:trPr>
        <w:tc>
          <w:tcPr>
            <w:tcW w:w="9360" w:type="dxa"/>
            <w:shd w:val="clear" w:color="auto" w:fill="auto"/>
          </w:tcPr>
          <w:p w14:paraId="38425470" w14:textId="77777777" w:rsidR="003E63B8" w:rsidRPr="00453AB8" w:rsidRDefault="003E63B8" w:rsidP="003E63B8">
            <w:pPr>
              <w:pStyle w:val="0Maintext"/>
              <w:rPr>
                <w:b/>
                <w:highlight w:val="green"/>
                <w:lang w:eastAsia="zh-CN"/>
              </w:rPr>
            </w:pPr>
            <w:r w:rsidRPr="00453AB8">
              <w:rPr>
                <w:b/>
                <w:highlight w:val="green"/>
                <w:lang w:eastAsia="zh-CN"/>
              </w:rPr>
              <w:t>Agreement</w:t>
            </w:r>
          </w:p>
          <w:p w14:paraId="63AE2B05" w14:textId="77777777" w:rsidR="003E63B8" w:rsidRPr="00743592" w:rsidRDefault="003E63B8" w:rsidP="003E63B8">
            <w:pPr>
              <w:pStyle w:val="ab"/>
              <w:numPr>
                <w:ilvl w:val="0"/>
                <w:numId w:val="33"/>
              </w:numPr>
              <w:rPr>
                <w:bCs/>
                <w:i/>
              </w:rPr>
            </w:pPr>
            <w:r w:rsidRPr="00743592">
              <w:t xml:space="preserve">For D2R, for indicating the interval between consecutive </w:t>
            </w:r>
            <w:proofErr w:type="spellStart"/>
            <w:r w:rsidRPr="00743592">
              <w:t>midambles</w:t>
            </w:r>
            <w:proofErr w:type="spellEnd"/>
            <w:r w:rsidRPr="00743592">
              <w:t xml:space="preserve">, and between the preamble and the first </w:t>
            </w:r>
            <w:proofErr w:type="spellStart"/>
            <w:r w:rsidRPr="00743592">
              <w:t>midamble</w:t>
            </w:r>
            <w:proofErr w:type="spellEnd"/>
            <w:r w:rsidRPr="00743592">
              <w:t>, via R2D control information, following interval values are adopted</w:t>
            </w:r>
            <w:r w:rsidRPr="00743592">
              <w:rPr>
                <w:bCs/>
                <w:i/>
              </w:rPr>
              <w:t>:</w:t>
            </w:r>
          </w:p>
          <w:p w14:paraId="2BB552F5" w14:textId="77777777" w:rsidR="003E63B8" w:rsidRPr="00743592" w:rsidRDefault="003E63B8" w:rsidP="003E63B8">
            <w:pPr>
              <w:pStyle w:val="ab"/>
              <w:numPr>
                <w:ilvl w:val="1"/>
                <w:numId w:val="33"/>
              </w:numPr>
              <w:rPr>
                <w:bCs/>
                <w:iCs/>
              </w:rPr>
            </w:pPr>
            <w:r w:rsidRPr="00743592">
              <w:rPr>
                <w:bCs/>
                <w:iCs/>
              </w:rPr>
              <w:t xml:space="preserve">For bit duration of </w:t>
            </w:r>
            <w:r w:rsidRPr="00743592">
              <w:rPr>
                <w:rFonts w:hint="eastAsia"/>
                <w:iCs/>
              </w:rPr>
              <w:t>266.67</w:t>
            </w:r>
            <w:r w:rsidRPr="00743592">
              <w:rPr>
                <w:bCs/>
                <w:i/>
              </w:rPr>
              <w:t>μs</w:t>
            </w:r>
          </w:p>
          <w:p w14:paraId="663C494F" w14:textId="77777777" w:rsidR="003E63B8" w:rsidRPr="00743592" w:rsidRDefault="003E63B8" w:rsidP="003E63B8">
            <w:pPr>
              <w:pStyle w:val="ab"/>
              <w:numPr>
                <w:ilvl w:val="2"/>
                <w:numId w:val="33"/>
              </w:numPr>
              <w:rPr>
                <w:bCs/>
              </w:rPr>
            </w:pPr>
            <w:r w:rsidRPr="00743592">
              <w:rPr>
                <w:rFonts w:hint="eastAsia"/>
                <w:bCs/>
              </w:rPr>
              <w:t>I</w:t>
            </w:r>
            <w:r w:rsidRPr="00743592">
              <w:rPr>
                <w:bCs/>
              </w:rPr>
              <w:t xml:space="preserve"> = 48 bits, 96 bits, 168 bits, 240 bits</w:t>
            </w:r>
          </w:p>
          <w:p w14:paraId="31D54067" w14:textId="77777777" w:rsidR="003E63B8" w:rsidRPr="00743592" w:rsidRDefault="003E63B8" w:rsidP="003E63B8">
            <w:pPr>
              <w:pStyle w:val="ab"/>
              <w:numPr>
                <w:ilvl w:val="1"/>
                <w:numId w:val="33"/>
              </w:numPr>
              <w:rPr>
                <w:bCs/>
                <w:iCs/>
              </w:rPr>
            </w:pPr>
            <w:r w:rsidRPr="00743592">
              <w:rPr>
                <w:bCs/>
                <w:iCs/>
              </w:rPr>
              <w:t xml:space="preserve">For other supported bit durations of </w:t>
            </w:r>
            <w:r w:rsidRPr="00743592">
              <w:rPr>
                <w:rFonts w:hint="eastAsia"/>
                <w:iCs/>
              </w:rPr>
              <w:t>266.67</w:t>
            </w:r>
            <w:r w:rsidRPr="00743592">
              <w:rPr>
                <w:bCs/>
                <w:i/>
              </w:rPr>
              <w:t>μs/Y</w:t>
            </w:r>
          </w:p>
          <w:p w14:paraId="5D148E0D" w14:textId="77777777" w:rsidR="003E63B8" w:rsidRPr="00743592" w:rsidRDefault="003E63B8" w:rsidP="003E63B8">
            <w:pPr>
              <w:pStyle w:val="ab"/>
              <w:numPr>
                <w:ilvl w:val="2"/>
                <w:numId w:val="33"/>
              </w:numPr>
              <w:rPr>
                <w:bCs/>
                <w:i/>
              </w:rPr>
            </w:pPr>
            <w:r w:rsidRPr="00743592">
              <w:t>I = Y * {48, 96, 168, 240} bits</w:t>
            </w:r>
          </w:p>
          <w:p w14:paraId="789A725E" w14:textId="77777777" w:rsidR="003E63B8" w:rsidRPr="00743592" w:rsidRDefault="003E63B8" w:rsidP="003E63B8">
            <w:pPr>
              <w:pStyle w:val="ab"/>
              <w:numPr>
                <w:ilvl w:val="2"/>
                <w:numId w:val="33"/>
              </w:numPr>
              <w:rPr>
                <w:bCs/>
              </w:rPr>
            </w:pPr>
            <w:r w:rsidRPr="00743592">
              <w:rPr>
                <w:rFonts w:hint="eastAsia"/>
                <w:bCs/>
              </w:rPr>
              <w:t>V</w:t>
            </w:r>
            <w:r w:rsidRPr="00743592">
              <w:rPr>
                <w:bCs/>
              </w:rPr>
              <w:t>alues of Y: 2, 4, 8, 16, 32, 64, 192</w:t>
            </w:r>
          </w:p>
          <w:p w14:paraId="582284B2" w14:textId="77777777" w:rsidR="003E63B8" w:rsidRPr="00743592" w:rsidRDefault="003E63B8" w:rsidP="003E63B8">
            <w:pPr>
              <w:pStyle w:val="ab"/>
              <w:numPr>
                <w:ilvl w:val="0"/>
                <w:numId w:val="33"/>
              </w:numPr>
            </w:pPr>
            <w:r w:rsidRPr="00743592">
              <w:lastRenderedPageBreak/>
              <w:t xml:space="preserve">For </w:t>
            </w:r>
            <w:proofErr w:type="spellStart"/>
            <w:r w:rsidRPr="00743592">
              <w:t>signaling</w:t>
            </w:r>
            <w:proofErr w:type="spellEnd"/>
            <w:r w:rsidRPr="00743592">
              <w:t xml:space="preserve"> via R2D control information, following is adopted:</w:t>
            </w:r>
          </w:p>
          <w:p w14:paraId="3F4986F1" w14:textId="77777777" w:rsidR="003E63B8" w:rsidRPr="00743592" w:rsidRDefault="003E63B8" w:rsidP="003E63B8">
            <w:pPr>
              <w:pStyle w:val="ab"/>
              <w:numPr>
                <w:ilvl w:val="1"/>
                <w:numId w:val="33"/>
              </w:numPr>
            </w:pPr>
            <w:r w:rsidRPr="00743592">
              <w:t>1-bit length codepoint is used to indicate whether long or short preamble/</w:t>
            </w:r>
            <w:proofErr w:type="spellStart"/>
            <w:r w:rsidRPr="00743592">
              <w:t>midamble</w:t>
            </w:r>
            <w:proofErr w:type="spellEnd"/>
            <w:r w:rsidRPr="00743592">
              <w:t xml:space="preserve"> is applied at the device, where “0” indicates short preamble/</w:t>
            </w:r>
            <w:proofErr w:type="spellStart"/>
            <w:r w:rsidRPr="00743592">
              <w:t>midamble</w:t>
            </w:r>
            <w:proofErr w:type="spellEnd"/>
            <w:r w:rsidRPr="00743592">
              <w:t xml:space="preserve"> and “1” indicates long preamble/</w:t>
            </w:r>
            <w:proofErr w:type="spellStart"/>
            <w:r w:rsidRPr="00743592">
              <w:t>midamble</w:t>
            </w:r>
            <w:proofErr w:type="spellEnd"/>
          </w:p>
          <w:p w14:paraId="02CAA312" w14:textId="77777777" w:rsidR="003E63B8" w:rsidRPr="00743592" w:rsidRDefault="003E63B8" w:rsidP="003E63B8">
            <w:pPr>
              <w:pStyle w:val="ab"/>
              <w:numPr>
                <w:ilvl w:val="1"/>
                <w:numId w:val="33"/>
              </w:numPr>
            </w:pPr>
            <w:proofErr w:type="spellStart"/>
            <w:r w:rsidRPr="00743592">
              <w:t>Midamble</w:t>
            </w:r>
            <w:proofErr w:type="spellEnd"/>
            <w:r w:rsidRPr="00743592">
              <w:t xml:space="preserve"> interval is indicated by a 2-bit length codepoint </w:t>
            </w:r>
          </w:p>
          <w:p w14:paraId="32DEA303" w14:textId="77777777" w:rsidR="003E63B8" w:rsidRPr="00743592" w:rsidRDefault="003E63B8" w:rsidP="003E63B8">
            <w:pPr>
              <w:pStyle w:val="ab"/>
              <w:numPr>
                <w:ilvl w:val="2"/>
                <w:numId w:val="33"/>
              </w:numPr>
            </w:pPr>
            <w:r w:rsidRPr="00743592">
              <w:t xml:space="preserve">Lowest to highest codepoint value indicates lowest to highest interval value </w:t>
            </w:r>
          </w:p>
          <w:p w14:paraId="222069C9" w14:textId="77777777" w:rsidR="003E63B8" w:rsidRPr="00743592" w:rsidRDefault="003E63B8" w:rsidP="003E63B8">
            <w:pPr>
              <w:pStyle w:val="ab"/>
              <w:numPr>
                <w:ilvl w:val="1"/>
                <w:numId w:val="33"/>
              </w:numPr>
            </w:pPr>
            <w:r w:rsidRPr="00743592">
              <w:t xml:space="preserve">1-bit length codepoint is used to indicate whether the </w:t>
            </w:r>
            <w:proofErr w:type="spellStart"/>
            <w:r w:rsidRPr="00743592">
              <w:t>midamble</w:t>
            </w:r>
            <w:proofErr w:type="spellEnd"/>
            <w:r w:rsidRPr="00743592">
              <w:t xml:space="preserve"> is present at the end or not, where “0” indicates no </w:t>
            </w:r>
            <w:proofErr w:type="spellStart"/>
            <w:r w:rsidRPr="00743592">
              <w:t>midamble</w:t>
            </w:r>
            <w:proofErr w:type="spellEnd"/>
            <w:r w:rsidRPr="00743592">
              <w:t xml:space="preserve"> present at the end and “1” indicates </w:t>
            </w:r>
            <w:proofErr w:type="spellStart"/>
            <w:r w:rsidRPr="00743592">
              <w:t>midamble</w:t>
            </w:r>
            <w:proofErr w:type="spellEnd"/>
            <w:r w:rsidRPr="00743592">
              <w:t xml:space="preserve"> present at the end</w:t>
            </w:r>
          </w:p>
          <w:p w14:paraId="5AC04D64" w14:textId="01CA0B5D" w:rsidR="003E63B8" w:rsidRPr="00E53834" w:rsidRDefault="003E63B8" w:rsidP="00E53834">
            <w:pPr>
              <w:pStyle w:val="ab"/>
              <w:numPr>
                <w:ilvl w:val="1"/>
                <w:numId w:val="33"/>
              </w:numPr>
            </w:pPr>
            <w:r w:rsidRPr="00743592">
              <w:rPr>
                <w:rFonts w:hint="eastAsia"/>
              </w:rPr>
              <w:t>N</w:t>
            </w:r>
            <w:r w:rsidRPr="00743592">
              <w:t xml:space="preserve">ote: if the indicated interval is longer than the number of bits after FEC (if FEC is applied) and repetition (if repetition is applied), and 1-bit length codepoint does not indicate </w:t>
            </w:r>
            <w:proofErr w:type="spellStart"/>
            <w:r w:rsidRPr="00743592">
              <w:t>midamble</w:t>
            </w:r>
            <w:proofErr w:type="spellEnd"/>
            <w:r w:rsidRPr="00743592">
              <w:t xml:space="preserve"> present at the end, then there is no </w:t>
            </w:r>
            <w:proofErr w:type="spellStart"/>
            <w:r w:rsidRPr="00743592">
              <w:t>midamble</w:t>
            </w:r>
            <w:proofErr w:type="spellEnd"/>
            <w:r w:rsidRPr="00743592">
              <w:t>.</w:t>
            </w:r>
          </w:p>
        </w:tc>
      </w:tr>
    </w:tbl>
    <w:p w14:paraId="367F4421" w14:textId="77777777" w:rsidR="003E63B8" w:rsidRPr="003E63B8" w:rsidRDefault="003E63B8" w:rsidP="00A5663D">
      <w:pPr>
        <w:jc w:val="both"/>
        <w:rPr>
          <w:rFonts w:cs="Times New Roman"/>
          <w:color w:val="000000"/>
          <w:szCs w:val="20"/>
          <w:shd w:val="clear" w:color="auto" w:fill="FFFFFF"/>
          <w:lang w:eastAsia="en-GB"/>
        </w:rPr>
      </w:pPr>
    </w:p>
    <w:p w14:paraId="6EEA8AC3" w14:textId="391D5E02" w:rsidR="003E63B8" w:rsidRDefault="003E63B8" w:rsidP="00A5663D">
      <w:pPr>
        <w:jc w:val="both"/>
        <w:rPr>
          <w:rFonts w:cs="Times New Roman"/>
          <w:color w:val="000000"/>
          <w:szCs w:val="20"/>
          <w:shd w:val="clear" w:color="auto" w:fill="FFFFFF"/>
          <w:lang w:val="en-GB" w:eastAsia="zh-CN"/>
        </w:rPr>
      </w:pPr>
      <w:r>
        <w:rPr>
          <w:rFonts w:cs="Times New Roman"/>
          <w:color w:val="000000"/>
          <w:szCs w:val="20"/>
          <w:shd w:val="clear" w:color="auto" w:fill="FFFFFF"/>
          <w:lang w:val="en-GB" w:eastAsia="zh-CN"/>
        </w:rPr>
        <w:t xml:space="preserve">Considering multiple </w:t>
      </w:r>
      <w:proofErr w:type="spellStart"/>
      <w:r w:rsidRPr="00743592">
        <w:rPr>
          <w:szCs w:val="20"/>
        </w:rPr>
        <w:t>midamble</w:t>
      </w:r>
      <w:r>
        <w:rPr>
          <w:szCs w:val="20"/>
        </w:rPr>
        <w:t>s</w:t>
      </w:r>
      <w:proofErr w:type="spellEnd"/>
      <w:r>
        <w:rPr>
          <w:rFonts w:cs="Times New Roman"/>
          <w:color w:val="000000"/>
          <w:szCs w:val="20"/>
          <w:shd w:val="clear" w:color="auto" w:fill="FFFFFF"/>
          <w:lang w:val="en-GB" w:eastAsia="zh-CN"/>
        </w:rPr>
        <w:t xml:space="preserve"> is used for </w:t>
      </w:r>
      <w:r w:rsidRPr="005456B9">
        <w:rPr>
          <w:rFonts w:cs="Times New Roman"/>
          <w:color w:val="000000"/>
          <w:szCs w:val="20"/>
          <w:shd w:val="clear" w:color="auto" w:fill="FFFFFF"/>
          <w:lang w:val="en-GB" w:eastAsia="en-GB"/>
        </w:rPr>
        <w:t>D2R channel estimation</w:t>
      </w:r>
      <w:r>
        <w:rPr>
          <w:rFonts w:cs="Times New Roman"/>
          <w:color w:val="000000"/>
          <w:szCs w:val="20"/>
          <w:shd w:val="clear" w:color="auto" w:fill="FFFFFF"/>
          <w:lang w:val="en-GB" w:eastAsia="en-GB"/>
        </w:rPr>
        <w:t xml:space="preserve"> and CFO and timing </w:t>
      </w:r>
      <w:r w:rsidR="00700670">
        <w:rPr>
          <w:rFonts w:cs="Times New Roman"/>
          <w:color w:val="000000"/>
          <w:szCs w:val="20"/>
          <w:shd w:val="clear" w:color="auto" w:fill="FFFFFF"/>
          <w:lang w:val="en-GB" w:eastAsia="en-GB"/>
        </w:rPr>
        <w:t>tracking, based</w:t>
      </w:r>
      <w:r>
        <w:rPr>
          <w:rFonts w:cs="Times New Roman"/>
          <w:color w:val="000000"/>
          <w:szCs w:val="20"/>
          <w:shd w:val="clear" w:color="auto" w:fill="FFFFFF"/>
          <w:lang w:val="en-GB" w:eastAsia="en-GB"/>
        </w:rPr>
        <w:t xml:space="preserve"> on our preferred TBS value, RAN4 could take the value as 48 bits as starting point</w:t>
      </w:r>
      <w:r w:rsidR="00700670">
        <w:rPr>
          <w:rFonts w:cs="Times New Roman"/>
          <w:color w:val="000000"/>
          <w:szCs w:val="20"/>
          <w:shd w:val="clear" w:color="auto" w:fill="FFFFFF"/>
          <w:lang w:val="en-GB" w:eastAsia="en-GB"/>
        </w:rPr>
        <w:t>.</w:t>
      </w:r>
    </w:p>
    <w:p w14:paraId="1BA8D073" w14:textId="357DB427" w:rsidR="00530EF3" w:rsidRPr="00693206" w:rsidRDefault="00530EF3" w:rsidP="00A5663D">
      <w:pPr>
        <w:jc w:val="both"/>
        <w:rPr>
          <w:b/>
          <w:bCs/>
          <w:lang w:eastAsia="zh-CN"/>
        </w:rPr>
      </w:pPr>
      <w:r>
        <w:rPr>
          <w:b/>
          <w:lang w:eastAsia="zh-CN"/>
        </w:rPr>
        <w:t xml:space="preserve">Proposal </w:t>
      </w:r>
      <w:r w:rsidR="00700670">
        <w:rPr>
          <w:b/>
          <w:lang w:eastAsia="zh-CN"/>
        </w:rPr>
        <w:t>14</w:t>
      </w:r>
      <w:r>
        <w:rPr>
          <w:b/>
          <w:lang w:eastAsia="zh-CN"/>
        </w:rPr>
        <w:t>:</w:t>
      </w:r>
      <w:r>
        <w:rPr>
          <w:b/>
          <w:bCs/>
          <w:lang w:eastAsia="zh-CN"/>
        </w:rPr>
        <w:t xml:space="preserve"> RAN4 should discuss the value of interval bits for D2R </w:t>
      </w:r>
      <w:proofErr w:type="spellStart"/>
      <w:r>
        <w:rPr>
          <w:b/>
          <w:bCs/>
          <w:lang w:eastAsia="zh-CN"/>
        </w:rPr>
        <w:t>midamble</w:t>
      </w:r>
      <w:proofErr w:type="spellEnd"/>
      <w:r>
        <w:rPr>
          <w:b/>
          <w:bCs/>
          <w:lang w:eastAsia="zh-CN"/>
        </w:rPr>
        <w:t xml:space="preserve"> insertion. The value with </w:t>
      </w:r>
      <w:r w:rsidR="003E63B8">
        <w:rPr>
          <w:b/>
          <w:bCs/>
          <w:lang w:eastAsia="zh-CN"/>
        </w:rPr>
        <w:t>48 bits can be taken as starting point</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A014F25" w14:textId="4B7A82D0" w:rsidR="00997E46"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3A7CF9">
        <w:rPr>
          <w:lang w:eastAsia="zh-CN"/>
        </w:rPr>
        <w:t xml:space="preserve"> overview on test scope </w:t>
      </w:r>
      <w:r w:rsidR="00101AAC">
        <w:rPr>
          <w:lang w:eastAsia="zh-CN"/>
        </w:rPr>
        <w:t>and test setup for</w:t>
      </w:r>
      <w:r w:rsidR="003A7CF9">
        <w:rPr>
          <w:lang w:eastAsia="zh-CN"/>
        </w:rPr>
        <w:t xml:space="preserve"> Ambient-IoT BS demodulation requirement was provided. </w:t>
      </w:r>
    </w:p>
    <w:p w14:paraId="38B6E4EC" w14:textId="77777777" w:rsidR="00101AAC" w:rsidRPr="00CA1D18" w:rsidRDefault="00101AAC" w:rsidP="00101AAC">
      <w:pPr>
        <w:jc w:val="both"/>
        <w:rPr>
          <w:b/>
          <w:bCs/>
        </w:rPr>
      </w:pPr>
      <w:r>
        <w:rPr>
          <w:b/>
          <w:bCs/>
        </w:rPr>
        <w:t xml:space="preserve">FFS to define PDRCH requirement </w:t>
      </w:r>
    </w:p>
    <w:p w14:paraId="7F1E42B6" w14:textId="77777777" w:rsidR="00101AAC" w:rsidRPr="00FF6F19" w:rsidRDefault="00101AAC" w:rsidP="00101AAC">
      <w:pPr>
        <w:jc w:val="both"/>
      </w:pPr>
      <w:r>
        <w:rPr>
          <w:b/>
          <w:bCs/>
        </w:rPr>
        <w:t>Observation 1:  From the test procedure perspective, CFA based random-access procedure was considered for testing with D2R message type as message 1</w:t>
      </w:r>
    </w:p>
    <w:p w14:paraId="46F247D0" w14:textId="77777777" w:rsidR="00101AAC" w:rsidRPr="00F31348" w:rsidRDefault="00101AAC" w:rsidP="00101AAC">
      <w:pPr>
        <w:jc w:val="both"/>
      </w:pPr>
      <w:r>
        <w:rPr>
          <w:b/>
          <w:bCs/>
        </w:rPr>
        <w:t>Observation 2:  From the test configuration perspective, no repetition was configured.</w:t>
      </w:r>
    </w:p>
    <w:p w14:paraId="0E37D432" w14:textId="0F8142DA" w:rsidR="00101AAC" w:rsidRPr="00C13138" w:rsidRDefault="00101AAC" w:rsidP="00101AAC">
      <w:pPr>
        <w:jc w:val="both"/>
      </w:pPr>
      <w:r>
        <w:rPr>
          <w:b/>
          <w:bCs/>
        </w:rPr>
        <w:t xml:space="preserve">Proposal 1:  RAN4 could consider to define the </w:t>
      </w:r>
      <w:r w:rsidR="00A97B1D">
        <w:rPr>
          <w:b/>
          <w:bCs/>
        </w:rPr>
        <w:t xml:space="preserve">PDRCH </w:t>
      </w:r>
      <w:r>
        <w:rPr>
          <w:b/>
          <w:bCs/>
        </w:rPr>
        <w:t xml:space="preserve">demodulation requirement </w:t>
      </w:r>
    </w:p>
    <w:p w14:paraId="015C40C0" w14:textId="77777777" w:rsidR="00101AAC" w:rsidRDefault="00101AAC" w:rsidP="00101AAC">
      <w:pPr>
        <w:jc w:val="both"/>
        <w:rPr>
          <w:b/>
          <w:bCs/>
          <w:lang w:eastAsia="zh-CN"/>
        </w:rPr>
      </w:pPr>
      <w:r>
        <w:rPr>
          <w:b/>
          <w:lang w:eastAsia="zh-CN"/>
        </w:rPr>
        <w:t xml:space="preserve">Specification structure  </w:t>
      </w:r>
    </w:p>
    <w:p w14:paraId="35F95176" w14:textId="0946E5E3" w:rsidR="00101AAC" w:rsidRPr="00101AAC" w:rsidRDefault="00101AAC" w:rsidP="002743C4">
      <w:pPr>
        <w:jc w:val="both"/>
        <w:rPr>
          <w:b/>
          <w:bCs/>
        </w:rPr>
      </w:pPr>
      <w:r>
        <w:rPr>
          <w:b/>
          <w:bCs/>
        </w:rPr>
        <w:t>Proposal 2:  RAN4 s</w:t>
      </w:r>
      <w:r w:rsidRPr="00420C47">
        <w:rPr>
          <w:b/>
          <w:bCs/>
        </w:rPr>
        <w:t>pecif</w:t>
      </w:r>
      <w:r>
        <w:rPr>
          <w:b/>
          <w:bCs/>
        </w:rPr>
        <w:t>ies</w:t>
      </w:r>
      <w:r w:rsidRPr="00420C47">
        <w:rPr>
          <w:b/>
          <w:bCs/>
        </w:rPr>
        <w:t xml:space="preserve"> the corresponding Ambient IoT BS demodulation requirement into 38.194 and Ambient IoT BS conformance testing into 38.195, separately</w:t>
      </w:r>
      <w:r>
        <w:rPr>
          <w:b/>
          <w:bCs/>
        </w:rPr>
        <w:t xml:space="preserve">. And </w:t>
      </w:r>
      <w:r w:rsidRPr="00420C47">
        <w:rPr>
          <w:b/>
          <w:bCs/>
        </w:rPr>
        <w:t xml:space="preserve">captured </w:t>
      </w:r>
      <w:r>
        <w:rPr>
          <w:b/>
          <w:bCs/>
        </w:rPr>
        <w:t>the demodulation requirements into the clause of TS 38.194/195</w:t>
      </w:r>
    </w:p>
    <w:p w14:paraId="5BD00C68" w14:textId="77777777" w:rsidR="00101AAC" w:rsidRDefault="00101AAC" w:rsidP="00101AAC">
      <w:pPr>
        <w:jc w:val="both"/>
        <w:rPr>
          <w:b/>
          <w:lang w:eastAsia="zh-CN"/>
        </w:rPr>
      </w:pPr>
      <w:r>
        <w:rPr>
          <w:b/>
          <w:lang w:eastAsia="zh-CN"/>
        </w:rPr>
        <w:t xml:space="preserve">Modulation </w:t>
      </w:r>
    </w:p>
    <w:p w14:paraId="5CC0642D" w14:textId="09D69CB8" w:rsidR="00101AAC" w:rsidRPr="00101AAC" w:rsidRDefault="00101AAC" w:rsidP="002743C4">
      <w:pPr>
        <w:jc w:val="both"/>
        <w:rPr>
          <w:b/>
          <w:bCs/>
          <w:lang w:eastAsia="zh-CN"/>
        </w:rPr>
      </w:pPr>
      <w:r>
        <w:rPr>
          <w:b/>
          <w:lang w:eastAsia="zh-CN"/>
        </w:rPr>
        <w:t>Proposal 3:</w:t>
      </w:r>
      <w:r>
        <w:rPr>
          <w:b/>
          <w:bCs/>
          <w:lang w:eastAsia="zh-CN"/>
        </w:rPr>
        <w:t xml:space="preserve"> RAN4 should cover both BPSK and OOK modulation scheme when defining PDRCH requirement</w:t>
      </w:r>
    </w:p>
    <w:p w14:paraId="44D2DB5A" w14:textId="77777777" w:rsidR="00101AAC" w:rsidRDefault="00101AAC" w:rsidP="00101AAC">
      <w:pPr>
        <w:jc w:val="both"/>
        <w:rPr>
          <w:b/>
          <w:lang w:eastAsia="zh-CN"/>
        </w:rPr>
      </w:pPr>
      <w:r>
        <w:rPr>
          <w:b/>
          <w:lang w:eastAsia="zh-CN"/>
        </w:rPr>
        <w:t>Waveform</w:t>
      </w:r>
    </w:p>
    <w:p w14:paraId="73D0CBAD" w14:textId="77777777" w:rsidR="00101AAC" w:rsidRPr="00420C47" w:rsidRDefault="00101AAC" w:rsidP="00101AAC">
      <w:pPr>
        <w:jc w:val="both"/>
        <w:rPr>
          <w:b/>
          <w:bCs/>
          <w:lang w:eastAsia="zh-CN"/>
        </w:rPr>
      </w:pPr>
      <w:r>
        <w:rPr>
          <w:b/>
          <w:lang w:eastAsia="zh-CN"/>
        </w:rPr>
        <w:t>Proposal 4:</w:t>
      </w:r>
      <w:r>
        <w:rPr>
          <w:b/>
          <w:bCs/>
          <w:lang w:eastAsia="zh-CN"/>
        </w:rPr>
        <w:t xml:space="preserve"> F</w:t>
      </w:r>
      <w:r>
        <w:rPr>
          <w:rFonts w:hint="eastAsia"/>
          <w:b/>
          <w:bCs/>
          <w:lang w:eastAsia="zh-CN"/>
        </w:rPr>
        <w:t>ol</w:t>
      </w:r>
      <w:r>
        <w:rPr>
          <w:b/>
          <w:bCs/>
          <w:lang w:eastAsia="zh-CN"/>
        </w:rPr>
        <w:t xml:space="preserve">lowing the WID, RAN4 should consider the waveform with backscattering a carrier wave for defining PDRCH requirement, FFS on consider the </w:t>
      </w:r>
      <w:r w:rsidRPr="002344E6">
        <w:rPr>
          <w:b/>
          <w:bCs/>
          <w:lang w:eastAsia="zh-CN"/>
        </w:rPr>
        <w:t>unmodulated</w:t>
      </w:r>
      <w:r>
        <w:rPr>
          <w:b/>
          <w:bCs/>
          <w:lang w:eastAsia="zh-CN"/>
        </w:rPr>
        <w:t xml:space="preserve"> single tone CW for PDRCH requirement.</w:t>
      </w:r>
    </w:p>
    <w:p w14:paraId="46DC3B2A" w14:textId="77777777" w:rsidR="00101AAC" w:rsidRDefault="00101AAC" w:rsidP="00101AAC">
      <w:pPr>
        <w:jc w:val="both"/>
        <w:rPr>
          <w:b/>
          <w:lang w:eastAsia="zh-CN"/>
        </w:rPr>
      </w:pPr>
      <w:r>
        <w:rPr>
          <w:b/>
          <w:lang w:eastAsia="zh-CN"/>
        </w:rPr>
        <w:t>Block level Repetition</w:t>
      </w:r>
    </w:p>
    <w:p w14:paraId="62F4AF68" w14:textId="77777777" w:rsidR="00101AAC" w:rsidRPr="00C116D9" w:rsidRDefault="00101AAC" w:rsidP="00101AAC">
      <w:pPr>
        <w:jc w:val="both"/>
        <w:rPr>
          <w:b/>
          <w:bCs/>
          <w:lang w:eastAsia="zh-CN"/>
        </w:rPr>
      </w:pPr>
      <w:r>
        <w:rPr>
          <w:b/>
          <w:lang w:eastAsia="zh-CN"/>
        </w:rPr>
        <w:t>Proposal 5:</w:t>
      </w:r>
      <w:r>
        <w:rPr>
          <w:b/>
          <w:bCs/>
          <w:lang w:eastAsia="zh-CN"/>
        </w:rPr>
        <w:t xml:space="preserve"> RAN4 can consider block-level repetition at least as 2 when defining PDRCH requirement, FFS on considering block-level repetition as 1 for requirement </w:t>
      </w:r>
    </w:p>
    <w:p w14:paraId="15B65A43" w14:textId="77777777" w:rsidR="00101AAC" w:rsidRPr="00227281" w:rsidRDefault="00101AAC" w:rsidP="00101AAC">
      <w:pPr>
        <w:jc w:val="both"/>
        <w:rPr>
          <w:b/>
          <w:lang w:eastAsia="zh-CN"/>
        </w:rPr>
      </w:pPr>
      <w:r>
        <w:rPr>
          <w:rFonts w:hint="eastAsia"/>
          <w:b/>
          <w:lang w:eastAsia="zh-CN"/>
        </w:rPr>
        <w:t>D</w:t>
      </w:r>
      <w:r>
        <w:rPr>
          <w:b/>
          <w:lang w:eastAsia="zh-CN"/>
        </w:rPr>
        <w:t>2R bandwidth</w:t>
      </w:r>
    </w:p>
    <w:p w14:paraId="291508D1" w14:textId="77777777" w:rsidR="00101AAC" w:rsidRPr="00700670" w:rsidRDefault="00101AAC" w:rsidP="00101AAC">
      <w:pPr>
        <w:jc w:val="both"/>
        <w:rPr>
          <w:b/>
          <w:lang w:eastAsia="zh-CN"/>
        </w:rPr>
      </w:pPr>
      <w:r w:rsidRPr="00700670">
        <w:rPr>
          <w:b/>
          <w:lang w:eastAsia="zh-CN"/>
        </w:rPr>
        <w:t xml:space="preserve">Observation 3: the D2R channel bandwidth is decided based on {Tb, Tc, R} and SFO assumption </w:t>
      </w:r>
    </w:p>
    <w:p w14:paraId="48C99A76" w14:textId="77777777" w:rsidR="00101AAC" w:rsidRPr="00700670" w:rsidRDefault="00101AAC" w:rsidP="00101AAC">
      <w:pPr>
        <w:jc w:val="both"/>
        <w:rPr>
          <w:b/>
          <w:lang w:eastAsia="zh-CN"/>
        </w:rPr>
      </w:pPr>
      <w:r>
        <w:rPr>
          <w:b/>
          <w:lang w:eastAsia="zh-CN"/>
        </w:rPr>
        <w:t>Proposal 6:</w:t>
      </w:r>
      <w:r>
        <w:rPr>
          <w:b/>
          <w:bCs/>
          <w:lang w:eastAsia="zh-CN"/>
        </w:rPr>
        <w:t xml:space="preserve"> </w:t>
      </w:r>
      <w:r w:rsidRPr="00BC499B">
        <w:rPr>
          <w:b/>
          <w:bCs/>
          <w:lang w:eastAsia="zh-CN"/>
        </w:rPr>
        <w:t>Pending on the collusion of SFO assumption, RAN4 should further discuss how to select the proper CBW when defining PDRCH requirements</w:t>
      </w:r>
    </w:p>
    <w:p w14:paraId="61347A5F" w14:textId="77777777" w:rsidR="00101AAC" w:rsidRDefault="00101AAC" w:rsidP="00101AAC">
      <w:pPr>
        <w:jc w:val="both"/>
        <w:rPr>
          <w:b/>
          <w:lang w:eastAsia="zh-CN"/>
        </w:rPr>
      </w:pPr>
      <w:r>
        <w:rPr>
          <w:b/>
          <w:lang w:eastAsia="zh-CN"/>
        </w:rPr>
        <w:lastRenderedPageBreak/>
        <w:t>SFO assumption</w:t>
      </w:r>
    </w:p>
    <w:p w14:paraId="122CF755" w14:textId="77777777" w:rsidR="00101AAC" w:rsidRPr="00700670" w:rsidRDefault="00101AAC" w:rsidP="00101AAC">
      <w:pPr>
        <w:jc w:val="both"/>
        <w:rPr>
          <w:b/>
          <w:lang w:eastAsia="zh-CN"/>
        </w:rPr>
      </w:pPr>
      <w:r w:rsidRPr="00BC499B">
        <w:rPr>
          <w:b/>
          <w:lang w:eastAsia="zh-CN"/>
        </w:rPr>
        <w:t xml:space="preserve">Proposal </w:t>
      </w:r>
      <w:r>
        <w:rPr>
          <w:b/>
          <w:lang w:eastAsia="zh-CN"/>
        </w:rPr>
        <w:t>7</w:t>
      </w:r>
      <w:r w:rsidRPr="00BC499B">
        <w:rPr>
          <w:b/>
          <w:lang w:eastAsia="zh-CN"/>
        </w:rPr>
        <w:t>: RAN4 can consider the SFO assumption with randomly selected a value from the range of [</w:t>
      </w:r>
      <w:r w:rsidRPr="00BC499B">
        <w:rPr>
          <w:rFonts w:eastAsia="等线" w:cs="Arial"/>
          <w:b/>
          <w:sz w:val="18"/>
          <w:szCs w:val="18"/>
        </w:rPr>
        <w:t>10</w:t>
      </w:r>
      <w:r w:rsidRPr="00BC499B">
        <w:rPr>
          <w:rFonts w:eastAsia="等线" w:cs="Arial"/>
          <w:b/>
          <w:sz w:val="18"/>
          <w:szCs w:val="18"/>
          <w:vertAlign w:val="superscript"/>
        </w:rPr>
        <w:t>4</w:t>
      </w:r>
      <w:r w:rsidRPr="00BC499B">
        <w:rPr>
          <w:rFonts w:eastAsia="等线" w:cs="Arial"/>
          <w:b/>
          <w:sz w:val="18"/>
          <w:szCs w:val="18"/>
        </w:rPr>
        <w:t xml:space="preserve"> ppm~10</w:t>
      </w:r>
      <w:r w:rsidRPr="00BC499B">
        <w:rPr>
          <w:rFonts w:eastAsia="等线" w:cs="Arial"/>
          <w:b/>
          <w:sz w:val="18"/>
          <w:szCs w:val="18"/>
          <w:vertAlign w:val="superscript"/>
        </w:rPr>
        <w:t>5</w:t>
      </w:r>
      <w:r w:rsidRPr="00BC499B">
        <w:rPr>
          <w:rFonts w:eastAsia="等线" w:cs="Arial"/>
          <w:b/>
          <w:sz w:val="18"/>
          <w:szCs w:val="18"/>
        </w:rPr>
        <w:t xml:space="preserve"> ppm</w:t>
      </w:r>
      <w:r w:rsidRPr="00BC499B">
        <w:rPr>
          <w:b/>
          <w:lang w:eastAsia="zh-CN"/>
        </w:rPr>
        <w:t xml:space="preserve">] when defining PDRCH requirement </w:t>
      </w:r>
    </w:p>
    <w:p w14:paraId="7BD1C605" w14:textId="77777777" w:rsidR="00101AAC" w:rsidRDefault="00101AAC" w:rsidP="00101AAC">
      <w:pPr>
        <w:jc w:val="both"/>
        <w:rPr>
          <w:b/>
          <w:lang w:eastAsia="zh-CN"/>
        </w:rPr>
      </w:pPr>
      <w:r>
        <w:rPr>
          <w:b/>
          <w:lang w:eastAsia="zh-CN"/>
        </w:rPr>
        <w:t>Device sampling rate</w:t>
      </w:r>
    </w:p>
    <w:p w14:paraId="482461F2" w14:textId="652C6524" w:rsidR="00101AAC" w:rsidRDefault="00101AAC" w:rsidP="00101AAC">
      <w:pPr>
        <w:jc w:val="both"/>
        <w:rPr>
          <w:b/>
          <w:lang w:eastAsia="zh-CN"/>
        </w:rPr>
      </w:pPr>
      <w:r>
        <w:rPr>
          <w:b/>
          <w:lang w:eastAsia="zh-CN"/>
        </w:rPr>
        <w:t>Proposal 8:</w:t>
      </w:r>
      <w:r>
        <w:rPr>
          <w:b/>
          <w:bCs/>
          <w:lang w:eastAsia="zh-CN"/>
        </w:rPr>
        <w:t xml:space="preserve"> RAN4 could consider the device sampling rate as 1.92MHz for alignment, adding  a note there is no restriction on </w:t>
      </w:r>
      <w:proofErr w:type="spellStart"/>
      <w:r>
        <w:rPr>
          <w:b/>
          <w:bCs/>
          <w:lang w:eastAsia="zh-CN"/>
        </w:rPr>
        <w:t>AIoT</w:t>
      </w:r>
      <w:proofErr w:type="spellEnd"/>
      <w:r>
        <w:rPr>
          <w:b/>
          <w:bCs/>
          <w:lang w:eastAsia="zh-CN"/>
        </w:rPr>
        <w:t xml:space="preserve"> device implementation. </w:t>
      </w:r>
    </w:p>
    <w:p w14:paraId="25F80A3A" w14:textId="77777777" w:rsidR="00101AAC" w:rsidRDefault="00101AAC" w:rsidP="00101AAC">
      <w:pPr>
        <w:jc w:val="both"/>
        <w:rPr>
          <w:b/>
          <w:lang w:eastAsia="zh-CN"/>
        </w:rPr>
      </w:pPr>
      <w:r>
        <w:rPr>
          <w:rFonts w:hint="eastAsia"/>
          <w:b/>
          <w:lang w:eastAsia="zh-CN"/>
        </w:rPr>
        <w:t>T</w:t>
      </w:r>
      <w:r>
        <w:rPr>
          <w:b/>
          <w:lang w:eastAsia="zh-CN"/>
        </w:rPr>
        <w:t>BS</w:t>
      </w:r>
    </w:p>
    <w:p w14:paraId="06004218" w14:textId="77777777" w:rsidR="00101AAC" w:rsidRPr="003A7CF9" w:rsidRDefault="00101AAC" w:rsidP="00101AAC">
      <w:pPr>
        <w:jc w:val="both"/>
        <w:rPr>
          <w:b/>
          <w:bCs/>
          <w:lang w:eastAsia="zh-CN"/>
        </w:rPr>
      </w:pPr>
      <w:r>
        <w:rPr>
          <w:b/>
          <w:lang w:eastAsia="zh-CN"/>
        </w:rPr>
        <w:t>Proposal 9:</w:t>
      </w:r>
      <w:r>
        <w:rPr>
          <w:b/>
          <w:bCs/>
          <w:lang w:eastAsia="zh-CN"/>
        </w:rPr>
        <w:t xml:space="preserve"> RAN4 can consider the value of TBS as 96 as starting point when defining PDRCH requirement.</w:t>
      </w:r>
    </w:p>
    <w:p w14:paraId="7E66F2A7" w14:textId="77777777" w:rsidR="00101AAC" w:rsidRDefault="00101AAC" w:rsidP="00101AAC">
      <w:pPr>
        <w:jc w:val="both"/>
        <w:rPr>
          <w:b/>
          <w:lang w:eastAsia="zh-CN"/>
        </w:rPr>
      </w:pPr>
      <w:r>
        <w:rPr>
          <w:b/>
          <w:lang w:eastAsia="zh-CN"/>
        </w:rPr>
        <w:t xml:space="preserve">Channel Model </w:t>
      </w:r>
    </w:p>
    <w:p w14:paraId="6C0139EE" w14:textId="77777777" w:rsidR="00101AAC" w:rsidRPr="00D2080F" w:rsidRDefault="00101AAC" w:rsidP="00101AAC">
      <w:pPr>
        <w:jc w:val="both"/>
        <w:rPr>
          <w:b/>
          <w:bCs/>
          <w:lang w:eastAsia="zh-CN"/>
        </w:rPr>
      </w:pPr>
      <w:r>
        <w:rPr>
          <w:b/>
          <w:lang w:eastAsia="zh-CN"/>
        </w:rPr>
        <w:t>Proposal 10:</w:t>
      </w:r>
      <w:r>
        <w:rPr>
          <w:b/>
          <w:bCs/>
          <w:lang w:eastAsia="zh-CN"/>
        </w:rPr>
        <w:t xml:space="preserve"> RAN4 consider TDLA30-10 channel for specifying PDRCH requirement.</w:t>
      </w:r>
    </w:p>
    <w:p w14:paraId="6CB99581" w14:textId="77777777" w:rsidR="00101AAC" w:rsidRPr="00BC499B" w:rsidRDefault="00101AAC" w:rsidP="00101AAC">
      <w:pPr>
        <w:jc w:val="both"/>
        <w:rPr>
          <w:b/>
          <w:bCs/>
          <w:lang w:eastAsia="zh-CN"/>
        </w:rPr>
      </w:pPr>
      <w:r>
        <w:rPr>
          <w:b/>
          <w:bCs/>
          <w:lang w:eastAsia="zh-CN"/>
        </w:rPr>
        <w:t xml:space="preserve">Reader detection assumption </w:t>
      </w:r>
    </w:p>
    <w:p w14:paraId="4C5470D2" w14:textId="77777777" w:rsidR="00101AAC" w:rsidRDefault="00101AAC" w:rsidP="00101AAC">
      <w:pPr>
        <w:jc w:val="both"/>
        <w:rPr>
          <w:b/>
          <w:bCs/>
          <w:lang w:eastAsia="zh-CN"/>
        </w:rPr>
      </w:pPr>
      <w:r>
        <w:rPr>
          <w:b/>
          <w:lang w:eastAsia="zh-CN"/>
        </w:rPr>
        <w:t>Proposal 11:</w:t>
      </w:r>
      <w:r>
        <w:rPr>
          <w:b/>
          <w:bCs/>
          <w:lang w:eastAsia="zh-CN"/>
        </w:rPr>
        <w:t xml:space="preserve"> RAN4 consider the coherent receiver when specifying PDRCH requirement</w:t>
      </w:r>
    </w:p>
    <w:p w14:paraId="614B3511" w14:textId="77777777" w:rsidR="00101AAC" w:rsidRDefault="00101AAC" w:rsidP="00101AAC">
      <w:pPr>
        <w:jc w:val="both"/>
        <w:rPr>
          <w:b/>
          <w:bCs/>
          <w:lang w:eastAsia="zh-CN"/>
        </w:rPr>
      </w:pPr>
      <w:r>
        <w:rPr>
          <w:b/>
          <w:bCs/>
          <w:lang w:eastAsia="zh-CN"/>
        </w:rPr>
        <w:t>D2R message type for testing</w:t>
      </w:r>
    </w:p>
    <w:p w14:paraId="3072598C" w14:textId="77777777" w:rsidR="00101AAC" w:rsidRPr="00693206" w:rsidRDefault="00101AAC" w:rsidP="00101AAC">
      <w:pPr>
        <w:jc w:val="both"/>
        <w:rPr>
          <w:b/>
          <w:bCs/>
          <w:lang w:eastAsia="zh-CN"/>
        </w:rPr>
      </w:pPr>
      <w:r>
        <w:rPr>
          <w:b/>
          <w:lang w:eastAsia="zh-CN"/>
        </w:rPr>
        <w:t>Proposal 12:</w:t>
      </w:r>
      <w:r>
        <w:rPr>
          <w:b/>
          <w:bCs/>
          <w:lang w:eastAsia="zh-CN"/>
        </w:rPr>
        <w:t xml:space="preserve"> RAN4 should consider the D2R message type as Message 3 for testing when defining the PDRCH requirement</w:t>
      </w:r>
    </w:p>
    <w:p w14:paraId="293C568E" w14:textId="77777777" w:rsidR="00E53834" w:rsidRDefault="00E53834" w:rsidP="00E53834">
      <w:pPr>
        <w:jc w:val="both"/>
        <w:rPr>
          <w:b/>
          <w:bCs/>
          <w:lang w:eastAsia="zh-CN"/>
        </w:rPr>
      </w:pPr>
      <w:r>
        <w:rPr>
          <w:b/>
          <w:bCs/>
          <w:lang w:eastAsia="zh-CN"/>
        </w:rPr>
        <w:t xml:space="preserve">D2R message structure for testing </w:t>
      </w:r>
    </w:p>
    <w:p w14:paraId="1A2D4DF7" w14:textId="77777777" w:rsidR="00E53834" w:rsidRDefault="00E53834" w:rsidP="00E53834">
      <w:pPr>
        <w:jc w:val="both"/>
        <w:rPr>
          <w:b/>
          <w:bCs/>
          <w:lang w:eastAsia="zh-CN"/>
        </w:rPr>
      </w:pPr>
      <w:r>
        <w:rPr>
          <w:b/>
          <w:lang w:eastAsia="zh-CN"/>
        </w:rPr>
        <w:t>Proposal 13:</w:t>
      </w:r>
      <w:r>
        <w:rPr>
          <w:b/>
          <w:bCs/>
          <w:lang w:eastAsia="zh-CN"/>
        </w:rPr>
        <w:t xml:space="preserve"> RAN4 could consider long D2R transmission with </w:t>
      </w:r>
      <w:proofErr w:type="spellStart"/>
      <w:r>
        <w:rPr>
          <w:b/>
          <w:bCs/>
          <w:lang w:eastAsia="zh-CN"/>
        </w:rPr>
        <w:t>midamble</w:t>
      </w:r>
      <w:proofErr w:type="spellEnd"/>
      <w:r>
        <w:rPr>
          <w:b/>
          <w:bCs/>
          <w:lang w:eastAsia="zh-CN"/>
        </w:rPr>
        <w:t xml:space="preserve"> inserted with 31 bits Preamble and 31 bits </w:t>
      </w:r>
      <w:proofErr w:type="spellStart"/>
      <w:r>
        <w:rPr>
          <w:b/>
          <w:bCs/>
          <w:lang w:eastAsia="zh-CN"/>
        </w:rPr>
        <w:t>Midamble</w:t>
      </w:r>
      <w:proofErr w:type="spellEnd"/>
      <w:r>
        <w:rPr>
          <w:b/>
          <w:bCs/>
          <w:lang w:eastAsia="zh-CN"/>
        </w:rPr>
        <w:t xml:space="preserve"> when defining PDRCH requirements</w:t>
      </w:r>
    </w:p>
    <w:p w14:paraId="5361C8C4" w14:textId="77777777" w:rsidR="00E53834" w:rsidRDefault="00E53834" w:rsidP="00E53834">
      <w:pPr>
        <w:jc w:val="both"/>
        <w:rPr>
          <w:b/>
          <w:bCs/>
          <w:lang w:eastAsia="zh-CN"/>
        </w:rPr>
      </w:pPr>
      <w:r>
        <w:rPr>
          <w:b/>
          <w:bCs/>
          <w:lang w:eastAsia="zh-CN"/>
        </w:rPr>
        <w:t xml:space="preserve">Number of interval bits for D2R </w:t>
      </w:r>
      <w:proofErr w:type="spellStart"/>
      <w:r>
        <w:rPr>
          <w:b/>
          <w:bCs/>
          <w:lang w:eastAsia="zh-CN"/>
        </w:rPr>
        <w:t>midamble</w:t>
      </w:r>
      <w:proofErr w:type="spellEnd"/>
      <w:r>
        <w:rPr>
          <w:b/>
          <w:bCs/>
          <w:lang w:eastAsia="zh-CN"/>
        </w:rPr>
        <w:t xml:space="preserve"> insertion </w:t>
      </w:r>
    </w:p>
    <w:p w14:paraId="2D2827FE" w14:textId="77777777" w:rsidR="00E53834" w:rsidRPr="00693206" w:rsidRDefault="00E53834" w:rsidP="00E53834">
      <w:pPr>
        <w:jc w:val="both"/>
        <w:rPr>
          <w:b/>
          <w:bCs/>
          <w:lang w:eastAsia="zh-CN"/>
        </w:rPr>
      </w:pPr>
      <w:r>
        <w:rPr>
          <w:b/>
          <w:lang w:eastAsia="zh-CN"/>
        </w:rPr>
        <w:t>Proposal 14:</w:t>
      </w:r>
      <w:r>
        <w:rPr>
          <w:b/>
          <w:bCs/>
          <w:lang w:eastAsia="zh-CN"/>
        </w:rPr>
        <w:t xml:space="preserve"> RAN4 should discuss the value of interval bits for D2R </w:t>
      </w:r>
      <w:proofErr w:type="spellStart"/>
      <w:r>
        <w:rPr>
          <w:b/>
          <w:bCs/>
          <w:lang w:eastAsia="zh-CN"/>
        </w:rPr>
        <w:t>midamble</w:t>
      </w:r>
      <w:proofErr w:type="spellEnd"/>
      <w:r>
        <w:rPr>
          <w:b/>
          <w:bCs/>
          <w:lang w:eastAsia="zh-CN"/>
        </w:rPr>
        <w:t xml:space="preserve"> insertion. The value with 48 bits can be taken as starting point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F6CA3DB" w14:textId="37F0A2CA" w:rsidR="004B74A5" w:rsidRPr="00D272C3" w:rsidRDefault="00E53834" w:rsidP="00A52D9A">
      <w:pPr>
        <w:pStyle w:val="Reference"/>
      </w:pPr>
      <w:r w:rsidRPr="00E53834">
        <w:rPr>
          <w:rFonts w:hint="eastAsia"/>
          <w:lang w:val="en-US"/>
        </w:rPr>
        <w:t>R4-2512603</w:t>
      </w:r>
      <w:r>
        <w:rPr>
          <w:lang w:val="en-US"/>
        </w:rPr>
        <w:t xml:space="preserve">, </w:t>
      </w:r>
      <w:r w:rsidRPr="00E53834">
        <w:rPr>
          <w:rFonts w:hint="eastAsia"/>
          <w:lang w:val="en-US"/>
        </w:rPr>
        <w:t>WF for A-IoT demod_RAN4#116_final</w:t>
      </w: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BA7D2" w14:textId="77777777" w:rsidR="001E35FE" w:rsidRDefault="001E35FE" w:rsidP="00EA0BFA">
      <w:pPr>
        <w:spacing w:after="0" w:line="240" w:lineRule="auto"/>
      </w:pPr>
      <w:r>
        <w:separator/>
      </w:r>
    </w:p>
  </w:endnote>
  <w:endnote w:type="continuationSeparator" w:id="0">
    <w:p w14:paraId="11EF801E" w14:textId="77777777" w:rsidR="001E35FE" w:rsidRDefault="001E35F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B1A6" w14:textId="77777777" w:rsidR="001E35FE" w:rsidRDefault="001E35FE" w:rsidP="00EA0BFA">
      <w:pPr>
        <w:spacing w:after="0" w:line="240" w:lineRule="auto"/>
      </w:pPr>
      <w:r>
        <w:separator/>
      </w:r>
    </w:p>
  </w:footnote>
  <w:footnote w:type="continuationSeparator" w:id="0">
    <w:p w14:paraId="168614C6" w14:textId="77777777" w:rsidR="001E35FE" w:rsidRDefault="001E35F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223B87"/>
    <w:multiLevelType w:val="multilevel"/>
    <w:tmpl w:val="F2184098"/>
    <w:lvl w:ilvl="0">
      <w:start w:val="2"/>
      <w:numFmt w:val="bullet"/>
      <w:lvlText w:val="-"/>
      <w:lvlJc w:val="left"/>
      <w:pPr>
        <w:ind w:left="360" w:hanging="360"/>
      </w:pPr>
      <w:rPr>
        <w:rFonts w:ascii="Calibri" w:eastAsiaTheme="minorEastAsia" w:hAnsi="Calibri" w:cs="Calibri" w:hint="default"/>
      </w:rPr>
    </w:lvl>
    <w:lvl w:ilvl="1">
      <w:numFmt w:val="bullet"/>
      <w:lvlText w:val="-"/>
      <w:lvlJc w:val="left"/>
      <w:pPr>
        <w:ind w:left="880" w:hanging="440"/>
      </w:pPr>
      <w:rPr>
        <w:rFonts w:ascii="Calibri" w:eastAsia="宋体" w:hAnsi="Calibri" w:cs="Calibri" w:hint="default"/>
      </w:rPr>
    </w:lvl>
    <w:lvl w:ilvl="2">
      <w:numFmt w:val="bullet"/>
      <w:lvlText w:val="-"/>
      <w:lvlJc w:val="left"/>
      <w:pPr>
        <w:ind w:left="1320" w:hanging="440"/>
      </w:pPr>
      <w:rPr>
        <w:rFonts w:ascii="Calibri" w:eastAsia="宋体"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B1762"/>
    <w:multiLevelType w:val="hybridMultilevel"/>
    <w:tmpl w:val="1F16E7B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4"/>
  </w:num>
  <w:num w:numId="3">
    <w:abstractNumId w:val="7"/>
  </w:num>
  <w:num w:numId="4">
    <w:abstractNumId w:val="26"/>
  </w:num>
  <w:num w:numId="5">
    <w:abstractNumId w:val="27"/>
  </w:num>
  <w:num w:numId="6">
    <w:abstractNumId w:val="20"/>
  </w:num>
  <w:num w:numId="7">
    <w:abstractNumId w:val="0"/>
  </w:num>
  <w:num w:numId="8">
    <w:abstractNumId w:val="29"/>
  </w:num>
  <w:num w:numId="9">
    <w:abstractNumId w:val="28"/>
  </w:num>
  <w:num w:numId="10">
    <w:abstractNumId w:val="5"/>
  </w:num>
  <w:num w:numId="11">
    <w:abstractNumId w:val="13"/>
  </w:num>
  <w:num w:numId="12">
    <w:abstractNumId w:val="12"/>
  </w:num>
  <w:num w:numId="13">
    <w:abstractNumId w:val="21"/>
  </w:num>
  <w:num w:numId="14">
    <w:abstractNumId w:val="18"/>
  </w:num>
  <w:num w:numId="15">
    <w:abstractNumId w:val="4"/>
  </w:num>
  <w:num w:numId="16">
    <w:abstractNumId w:val="2"/>
  </w:num>
  <w:num w:numId="17">
    <w:abstractNumId w:val="9"/>
  </w:num>
  <w:num w:numId="18">
    <w:abstractNumId w:val="6"/>
  </w:num>
  <w:num w:numId="19">
    <w:abstractNumId w:val="25"/>
  </w:num>
  <w:num w:numId="20">
    <w:abstractNumId w:val="33"/>
  </w:num>
  <w:num w:numId="21">
    <w:abstractNumId w:val="3"/>
  </w:num>
  <w:num w:numId="22">
    <w:abstractNumId w:val="32"/>
  </w:num>
  <w:num w:numId="23">
    <w:abstractNumId w:val="1"/>
  </w:num>
  <w:num w:numId="24">
    <w:abstractNumId w:val="17"/>
  </w:num>
  <w:num w:numId="25">
    <w:abstractNumId w:val="36"/>
  </w:num>
  <w:num w:numId="26">
    <w:abstractNumId w:val="16"/>
  </w:num>
  <w:num w:numId="27">
    <w:abstractNumId w:val="23"/>
  </w:num>
  <w:num w:numId="28">
    <w:abstractNumId w:val="35"/>
  </w:num>
  <w:num w:numId="29">
    <w:abstractNumId w:val="30"/>
  </w:num>
  <w:num w:numId="30">
    <w:abstractNumId w:val="15"/>
  </w:num>
  <w:num w:numId="31">
    <w:abstractNumId w:val="8"/>
  </w:num>
  <w:num w:numId="32">
    <w:abstractNumId w:val="24"/>
  </w:num>
  <w:num w:numId="33">
    <w:abstractNumId w:val="31"/>
  </w:num>
  <w:num w:numId="34">
    <w:abstractNumId w:val="14"/>
  </w:num>
  <w:num w:numId="35">
    <w:abstractNumId w:val="11"/>
  </w:num>
  <w:num w:numId="36">
    <w:abstractNumId w:val="22"/>
  </w:num>
  <w:num w:numId="3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1D76"/>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4E7D"/>
    <w:rsid w:val="00056519"/>
    <w:rsid w:val="0005653A"/>
    <w:rsid w:val="000566FD"/>
    <w:rsid w:val="000573F4"/>
    <w:rsid w:val="00057513"/>
    <w:rsid w:val="000619E5"/>
    <w:rsid w:val="000619F6"/>
    <w:rsid w:val="00062202"/>
    <w:rsid w:val="000644DC"/>
    <w:rsid w:val="0006469C"/>
    <w:rsid w:val="000658DD"/>
    <w:rsid w:val="00065CA8"/>
    <w:rsid w:val="000665CD"/>
    <w:rsid w:val="00070287"/>
    <w:rsid w:val="0007201D"/>
    <w:rsid w:val="00073509"/>
    <w:rsid w:val="00073548"/>
    <w:rsid w:val="000738E7"/>
    <w:rsid w:val="00073DD2"/>
    <w:rsid w:val="00074F29"/>
    <w:rsid w:val="00075446"/>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4F93"/>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3281"/>
    <w:rsid w:val="000D3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53F"/>
    <w:rsid w:val="000F5827"/>
    <w:rsid w:val="000F61AB"/>
    <w:rsid w:val="000F6998"/>
    <w:rsid w:val="00101A11"/>
    <w:rsid w:val="00101A67"/>
    <w:rsid w:val="00101AAC"/>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032B"/>
    <w:rsid w:val="00171BE1"/>
    <w:rsid w:val="00175FCE"/>
    <w:rsid w:val="0017684E"/>
    <w:rsid w:val="00176BD1"/>
    <w:rsid w:val="0017797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538E"/>
    <w:rsid w:val="001C540B"/>
    <w:rsid w:val="001C5784"/>
    <w:rsid w:val="001C59AD"/>
    <w:rsid w:val="001C78A9"/>
    <w:rsid w:val="001D10CF"/>
    <w:rsid w:val="001D1411"/>
    <w:rsid w:val="001D26DD"/>
    <w:rsid w:val="001D4F93"/>
    <w:rsid w:val="001D581F"/>
    <w:rsid w:val="001D5EB8"/>
    <w:rsid w:val="001D6E97"/>
    <w:rsid w:val="001D74A4"/>
    <w:rsid w:val="001E26A6"/>
    <w:rsid w:val="001E2C31"/>
    <w:rsid w:val="001E35FE"/>
    <w:rsid w:val="001E43BD"/>
    <w:rsid w:val="001E47DD"/>
    <w:rsid w:val="001E4B42"/>
    <w:rsid w:val="001E56E9"/>
    <w:rsid w:val="001E57BA"/>
    <w:rsid w:val="001E6A24"/>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6BB7"/>
    <w:rsid w:val="00217934"/>
    <w:rsid w:val="002204D8"/>
    <w:rsid w:val="002205EF"/>
    <w:rsid w:val="00225009"/>
    <w:rsid w:val="00225F59"/>
    <w:rsid w:val="002261A5"/>
    <w:rsid w:val="00227281"/>
    <w:rsid w:val="00227486"/>
    <w:rsid w:val="002301D0"/>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706F6"/>
    <w:rsid w:val="002708C4"/>
    <w:rsid w:val="0027192E"/>
    <w:rsid w:val="002722FF"/>
    <w:rsid w:val="00272EF1"/>
    <w:rsid w:val="002743C4"/>
    <w:rsid w:val="0027460D"/>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0ED3"/>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12A"/>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830"/>
    <w:rsid w:val="003158B0"/>
    <w:rsid w:val="00315D45"/>
    <w:rsid w:val="00316F58"/>
    <w:rsid w:val="003227FE"/>
    <w:rsid w:val="003240C8"/>
    <w:rsid w:val="00324E5F"/>
    <w:rsid w:val="003269BD"/>
    <w:rsid w:val="00326ED1"/>
    <w:rsid w:val="00330524"/>
    <w:rsid w:val="00333E1E"/>
    <w:rsid w:val="003349BA"/>
    <w:rsid w:val="0033662E"/>
    <w:rsid w:val="00336F1D"/>
    <w:rsid w:val="00337127"/>
    <w:rsid w:val="00340030"/>
    <w:rsid w:val="00340210"/>
    <w:rsid w:val="00341C1B"/>
    <w:rsid w:val="00342D65"/>
    <w:rsid w:val="003430AB"/>
    <w:rsid w:val="00343B71"/>
    <w:rsid w:val="00343FCD"/>
    <w:rsid w:val="0034476E"/>
    <w:rsid w:val="003449F1"/>
    <w:rsid w:val="0034546D"/>
    <w:rsid w:val="00345F49"/>
    <w:rsid w:val="00350119"/>
    <w:rsid w:val="00351876"/>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281"/>
    <w:rsid w:val="003663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1E61"/>
    <w:rsid w:val="00382117"/>
    <w:rsid w:val="003844A1"/>
    <w:rsid w:val="00384F9A"/>
    <w:rsid w:val="003852A8"/>
    <w:rsid w:val="003857CD"/>
    <w:rsid w:val="00385FA6"/>
    <w:rsid w:val="003869C0"/>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A7CF9"/>
    <w:rsid w:val="003B154C"/>
    <w:rsid w:val="003B2CD3"/>
    <w:rsid w:val="003B3364"/>
    <w:rsid w:val="003B36A5"/>
    <w:rsid w:val="003B4916"/>
    <w:rsid w:val="003B49E6"/>
    <w:rsid w:val="003B57D8"/>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0F1B"/>
    <w:rsid w:val="003E15C7"/>
    <w:rsid w:val="003E1CAF"/>
    <w:rsid w:val="003E5DDE"/>
    <w:rsid w:val="003E63B8"/>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1EF"/>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0C47"/>
    <w:rsid w:val="004231DF"/>
    <w:rsid w:val="004239D2"/>
    <w:rsid w:val="00423CA6"/>
    <w:rsid w:val="00425160"/>
    <w:rsid w:val="00425AB9"/>
    <w:rsid w:val="00425C4E"/>
    <w:rsid w:val="004278CF"/>
    <w:rsid w:val="00431850"/>
    <w:rsid w:val="00432519"/>
    <w:rsid w:val="004325BC"/>
    <w:rsid w:val="00432F07"/>
    <w:rsid w:val="00433772"/>
    <w:rsid w:val="0043400C"/>
    <w:rsid w:val="00434A86"/>
    <w:rsid w:val="00436A43"/>
    <w:rsid w:val="00441B41"/>
    <w:rsid w:val="004429C7"/>
    <w:rsid w:val="00443B1B"/>
    <w:rsid w:val="00445DA4"/>
    <w:rsid w:val="00445EF6"/>
    <w:rsid w:val="0044603D"/>
    <w:rsid w:val="00446D89"/>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69D"/>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685"/>
    <w:rsid w:val="00524C0D"/>
    <w:rsid w:val="00525800"/>
    <w:rsid w:val="005261B3"/>
    <w:rsid w:val="00526235"/>
    <w:rsid w:val="005279A1"/>
    <w:rsid w:val="005303F1"/>
    <w:rsid w:val="00530453"/>
    <w:rsid w:val="00530EF3"/>
    <w:rsid w:val="00533753"/>
    <w:rsid w:val="00534CBB"/>
    <w:rsid w:val="00535519"/>
    <w:rsid w:val="0053571C"/>
    <w:rsid w:val="00540779"/>
    <w:rsid w:val="00540E2D"/>
    <w:rsid w:val="005410A6"/>
    <w:rsid w:val="005424A2"/>
    <w:rsid w:val="005431CD"/>
    <w:rsid w:val="005437F0"/>
    <w:rsid w:val="00543E15"/>
    <w:rsid w:val="00544D0B"/>
    <w:rsid w:val="0054500F"/>
    <w:rsid w:val="005456B9"/>
    <w:rsid w:val="005456F3"/>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6E3D"/>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538"/>
    <w:rsid w:val="00593248"/>
    <w:rsid w:val="00593722"/>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18C1"/>
    <w:rsid w:val="005D33DC"/>
    <w:rsid w:val="005D3772"/>
    <w:rsid w:val="005D6FB4"/>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22CE"/>
    <w:rsid w:val="006523C6"/>
    <w:rsid w:val="00652DEC"/>
    <w:rsid w:val="0065361D"/>
    <w:rsid w:val="00653AC9"/>
    <w:rsid w:val="00655942"/>
    <w:rsid w:val="00655BDC"/>
    <w:rsid w:val="00655E79"/>
    <w:rsid w:val="0065668A"/>
    <w:rsid w:val="006577EE"/>
    <w:rsid w:val="0065797B"/>
    <w:rsid w:val="006611CA"/>
    <w:rsid w:val="0066401A"/>
    <w:rsid w:val="006641A8"/>
    <w:rsid w:val="00664733"/>
    <w:rsid w:val="006678F5"/>
    <w:rsid w:val="00667F18"/>
    <w:rsid w:val="00674F99"/>
    <w:rsid w:val="00674FA1"/>
    <w:rsid w:val="00674FF0"/>
    <w:rsid w:val="00675963"/>
    <w:rsid w:val="00681A45"/>
    <w:rsid w:val="00682632"/>
    <w:rsid w:val="006826FC"/>
    <w:rsid w:val="00682CC1"/>
    <w:rsid w:val="00683786"/>
    <w:rsid w:val="00683987"/>
    <w:rsid w:val="00684058"/>
    <w:rsid w:val="00684E93"/>
    <w:rsid w:val="0068510F"/>
    <w:rsid w:val="006856D8"/>
    <w:rsid w:val="0069095B"/>
    <w:rsid w:val="00692C8F"/>
    <w:rsid w:val="0069303D"/>
    <w:rsid w:val="00693206"/>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670"/>
    <w:rsid w:val="00700798"/>
    <w:rsid w:val="00700A99"/>
    <w:rsid w:val="00700AD1"/>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3C"/>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921"/>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164F"/>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2E53"/>
    <w:rsid w:val="007C3301"/>
    <w:rsid w:val="007C42AB"/>
    <w:rsid w:val="007C566F"/>
    <w:rsid w:val="007C57BD"/>
    <w:rsid w:val="007C6312"/>
    <w:rsid w:val="007C7CA0"/>
    <w:rsid w:val="007D042C"/>
    <w:rsid w:val="007D09B2"/>
    <w:rsid w:val="007D113E"/>
    <w:rsid w:val="007D115C"/>
    <w:rsid w:val="007D1519"/>
    <w:rsid w:val="007D1B7C"/>
    <w:rsid w:val="007D27D5"/>
    <w:rsid w:val="007D293F"/>
    <w:rsid w:val="007D2DD6"/>
    <w:rsid w:val="007D321C"/>
    <w:rsid w:val="007D5056"/>
    <w:rsid w:val="007D5CF0"/>
    <w:rsid w:val="007D6155"/>
    <w:rsid w:val="007D615C"/>
    <w:rsid w:val="007D64BD"/>
    <w:rsid w:val="007E176D"/>
    <w:rsid w:val="007E2192"/>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606"/>
    <w:rsid w:val="00816921"/>
    <w:rsid w:val="00817559"/>
    <w:rsid w:val="008201EF"/>
    <w:rsid w:val="00820370"/>
    <w:rsid w:val="008207BE"/>
    <w:rsid w:val="00820B72"/>
    <w:rsid w:val="00820EDD"/>
    <w:rsid w:val="00821177"/>
    <w:rsid w:val="00823113"/>
    <w:rsid w:val="008236B9"/>
    <w:rsid w:val="00826B8E"/>
    <w:rsid w:val="00827A34"/>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5366"/>
    <w:rsid w:val="00926343"/>
    <w:rsid w:val="009314B9"/>
    <w:rsid w:val="00931850"/>
    <w:rsid w:val="0093340D"/>
    <w:rsid w:val="009338AF"/>
    <w:rsid w:val="0093415A"/>
    <w:rsid w:val="00936521"/>
    <w:rsid w:val="00936F5F"/>
    <w:rsid w:val="0093772F"/>
    <w:rsid w:val="00937A5D"/>
    <w:rsid w:val="0094042D"/>
    <w:rsid w:val="00941E13"/>
    <w:rsid w:val="00942845"/>
    <w:rsid w:val="00942CB1"/>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4CBC"/>
    <w:rsid w:val="00985502"/>
    <w:rsid w:val="00985863"/>
    <w:rsid w:val="00986B04"/>
    <w:rsid w:val="00987B60"/>
    <w:rsid w:val="00990098"/>
    <w:rsid w:val="00991A35"/>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2E50"/>
    <w:rsid w:val="009D40B5"/>
    <w:rsid w:val="009D4953"/>
    <w:rsid w:val="009D685A"/>
    <w:rsid w:val="009D69F0"/>
    <w:rsid w:val="009D7647"/>
    <w:rsid w:val="009D7A14"/>
    <w:rsid w:val="009D7E3A"/>
    <w:rsid w:val="009E0ABD"/>
    <w:rsid w:val="009E1924"/>
    <w:rsid w:val="009E27E8"/>
    <w:rsid w:val="009E2F47"/>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670"/>
    <w:rsid w:val="00A0079E"/>
    <w:rsid w:val="00A01598"/>
    <w:rsid w:val="00A0211B"/>
    <w:rsid w:val="00A03A4A"/>
    <w:rsid w:val="00A0407F"/>
    <w:rsid w:val="00A0481B"/>
    <w:rsid w:val="00A0522B"/>
    <w:rsid w:val="00A055B9"/>
    <w:rsid w:val="00A05FDD"/>
    <w:rsid w:val="00A065B2"/>
    <w:rsid w:val="00A06F85"/>
    <w:rsid w:val="00A070DB"/>
    <w:rsid w:val="00A07BF7"/>
    <w:rsid w:val="00A07F35"/>
    <w:rsid w:val="00A10013"/>
    <w:rsid w:val="00A10CFF"/>
    <w:rsid w:val="00A113D0"/>
    <w:rsid w:val="00A12278"/>
    <w:rsid w:val="00A129EB"/>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2D9A"/>
    <w:rsid w:val="00A5322B"/>
    <w:rsid w:val="00A549BF"/>
    <w:rsid w:val="00A5663D"/>
    <w:rsid w:val="00A57589"/>
    <w:rsid w:val="00A64459"/>
    <w:rsid w:val="00A64A41"/>
    <w:rsid w:val="00A64B9E"/>
    <w:rsid w:val="00A6528D"/>
    <w:rsid w:val="00A65546"/>
    <w:rsid w:val="00A665B9"/>
    <w:rsid w:val="00A66E58"/>
    <w:rsid w:val="00A67C9E"/>
    <w:rsid w:val="00A704C4"/>
    <w:rsid w:val="00A71650"/>
    <w:rsid w:val="00A75990"/>
    <w:rsid w:val="00A770D8"/>
    <w:rsid w:val="00A77432"/>
    <w:rsid w:val="00A77CA9"/>
    <w:rsid w:val="00A807E6"/>
    <w:rsid w:val="00A809E5"/>
    <w:rsid w:val="00A80E5A"/>
    <w:rsid w:val="00A810B1"/>
    <w:rsid w:val="00A818CA"/>
    <w:rsid w:val="00A81C39"/>
    <w:rsid w:val="00A81D99"/>
    <w:rsid w:val="00A827DC"/>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B1D"/>
    <w:rsid w:val="00A97C44"/>
    <w:rsid w:val="00A97EE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B76B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E7E80"/>
    <w:rsid w:val="00AF07FF"/>
    <w:rsid w:val="00AF1D15"/>
    <w:rsid w:val="00AF2ADA"/>
    <w:rsid w:val="00AF2FE1"/>
    <w:rsid w:val="00AF4B53"/>
    <w:rsid w:val="00AF573B"/>
    <w:rsid w:val="00AF7467"/>
    <w:rsid w:val="00AF7BA7"/>
    <w:rsid w:val="00AF7FEA"/>
    <w:rsid w:val="00B036F9"/>
    <w:rsid w:val="00B0401C"/>
    <w:rsid w:val="00B042D8"/>
    <w:rsid w:val="00B04962"/>
    <w:rsid w:val="00B04C24"/>
    <w:rsid w:val="00B059FF"/>
    <w:rsid w:val="00B05D5A"/>
    <w:rsid w:val="00B06755"/>
    <w:rsid w:val="00B0719B"/>
    <w:rsid w:val="00B0770A"/>
    <w:rsid w:val="00B11A06"/>
    <w:rsid w:val="00B11F1B"/>
    <w:rsid w:val="00B124F9"/>
    <w:rsid w:val="00B13F2F"/>
    <w:rsid w:val="00B14288"/>
    <w:rsid w:val="00B151A9"/>
    <w:rsid w:val="00B1671C"/>
    <w:rsid w:val="00B17EE2"/>
    <w:rsid w:val="00B20E7A"/>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5B5"/>
    <w:rsid w:val="00B86CC5"/>
    <w:rsid w:val="00B874B5"/>
    <w:rsid w:val="00B87A1A"/>
    <w:rsid w:val="00B90656"/>
    <w:rsid w:val="00B90917"/>
    <w:rsid w:val="00B91DBC"/>
    <w:rsid w:val="00B92F95"/>
    <w:rsid w:val="00B93D02"/>
    <w:rsid w:val="00B96FCF"/>
    <w:rsid w:val="00BA13CE"/>
    <w:rsid w:val="00BA2617"/>
    <w:rsid w:val="00BA2B84"/>
    <w:rsid w:val="00BA306D"/>
    <w:rsid w:val="00BA3EC9"/>
    <w:rsid w:val="00BA4492"/>
    <w:rsid w:val="00BA5440"/>
    <w:rsid w:val="00BA5751"/>
    <w:rsid w:val="00BA6266"/>
    <w:rsid w:val="00BA6268"/>
    <w:rsid w:val="00BA7165"/>
    <w:rsid w:val="00BA7173"/>
    <w:rsid w:val="00BA75A8"/>
    <w:rsid w:val="00BB039D"/>
    <w:rsid w:val="00BB0A47"/>
    <w:rsid w:val="00BB2260"/>
    <w:rsid w:val="00BB22F6"/>
    <w:rsid w:val="00BB4F6D"/>
    <w:rsid w:val="00BB6667"/>
    <w:rsid w:val="00BB6AF8"/>
    <w:rsid w:val="00BC0533"/>
    <w:rsid w:val="00BC18C3"/>
    <w:rsid w:val="00BC1BD3"/>
    <w:rsid w:val="00BC336C"/>
    <w:rsid w:val="00BC499B"/>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0A6"/>
    <w:rsid w:val="00BF4892"/>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6D9"/>
    <w:rsid w:val="00C11AF6"/>
    <w:rsid w:val="00C11B7B"/>
    <w:rsid w:val="00C1272F"/>
    <w:rsid w:val="00C12D52"/>
    <w:rsid w:val="00C13138"/>
    <w:rsid w:val="00C13E74"/>
    <w:rsid w:val="00C1584C"/>
    <w:rsid w:val="00C20B56"/>
    <w:rsid w:val="00C231D1"/>
    <w:rsid w:val="00C235B2"/>
    <w:rsid w:val="00C23D6A"/>
    <w:rsid w:val="00C24792"/>
    <w:rsid w:val="00C250F3"/>
    <w:rsid w:val="00C27661"/>
    <w:rsid w:val="00C3137B"/>
    <w:rsid w:val="00C31513"/>
    <w:rsid w:val="00C317D4"/>
    <w:rsid w:val="00C31BAA"/>
    <w:rsid w:val="00C32759"/>
    <w:rsid w:val="00C32C97"/>
    <w:rsid w:val="00C34466"/>
    <w:rsid w:val="00C3477F"/>
    <w:rsid w:val="00C35538"/>
    <w:rsid w:val="00C35A25"/>
    <w:rsid w:val="00C4021F"/>
    <w:rsid w:val="00C41151"/>
    <w:rsid w:val="00C426D1"/>
    <w:rsid w:val="00C43E6F"/>
    <w:rsid w:val="00C43EDF"/>
    <w:rsid w:val="00C44CE2"/>
    <w:rsid w:val="00C44CE6"/>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1C02"/>
    <w:rsid w:val="00C63D38"/>
    <w:rsid w:val="00C66B84"/>
    <w:rsid w:val="00C67128"/>
    <w:rsid w:val="00C673FA"/>
    <w:rsid w:val="00C6767D"/>
    <w:rsid w:val="00C677A7"/>
    <w:rsid w:val="00C67D59"/>
    <w:rsid w:val="00C7084F"/>
    <w:rsid w:val="00C7150F"/>
    <w:rsid w:val="00C71CBC"/>
    <w:rsid w:val="00C731FC"/>
    <w:rsid w:val="00C736D0"/>
    <w:rsid w:val="00C73792"/>
    <w:rsid w:val="00C755E6"/>
    <w:rsid w:val="00C7634A"/>
    <w:rsid w:val="00C76A2F"/>
    <w:rsid w:val="00C76C55"/>
    <w:rsid w:val="00C7746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909"/>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313A"/>
    <w:rsid w:val="00CD75D6"/>
    <w:rsid w:val="00CE0A03"/>
    <w:rsid w:val="00CE2630"/>
    <w:rsid w:val="00CE2BCC"/>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1E9"/>
    <w:rsid w:val="00CF4A45"/>
    <w:rsid w:val="00CF6A9B"/>
    <w:rsid w:val="00D00263"/>
    <w:rsid w:val="00D03595"/>
    <w:rsid w:val="00D04F6F"/>
    <w:rsid w:val="00D05308"/>
    <w:rsid w:val="00D05D26"/>
    <w:rsid w:val="00D066A6"/>
    <w:rsid w:val="00D07E57"/>
    <w:rsid w:val="00D10333"/>
    <w:rsid w:val="00D107DB"/>
    <w:rsid w:val="00D109FD"/>
    <w:rsid w:val="00D12DA5"/>
    <w:rsid w:val="00D134A7"/>
    <w:rsid w:val="00D14044"/>
    <w:rsid w:val="00D14BAB"/>
    <w:rsid w:val="00D14F4A"/>
    <w:rsid w:val="00D154A5"/>
    <w:rsid w:val="00D16B55"/>
    <w:rsid w:val="00D17690"/>
    <w:rsid w:val="00D2080F"/>
    <w:rsid w:val="00D21E09"/>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76E3D"/>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9F"/>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4C9"/>
    <w:rsid w:val="00DE2F74"/>
    <w:rsid w:val="00DE4394"/>
    <w:rsid w:val="00DE574C"/>
    <w:rsid w:val="00DF0095"/>
    <w:rsid w:val="00DF0289"/>
    <w:rsid w:val="00DF0A47"/>
    <w:rsid w:val="00DF1841"/>
    <w:rsid w:val="00DF2639"/>
    <w:rsid w:val="00DF2F74"/>
    <w:rsid w:val="00DF30A3"/>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2FBF"/>
    <w:rsid w:val="00E53834"/>
    <w:rsid w:val="00E53D1B"/>
    <w:rsid w:val="00E54261"/>
    <w:rsid w:val="00E54958"/>
    <w:rsid w:val="00E54C54"/>
    <w:rsid w:val="00E551D5"/>
    <w:rsid w:val="00E5567A"/>
    <w:rsid w:val="00E55ABD"/>
    <w:rsid w:val="00E56293"/>
    <w:rsid w:val="00E578CE"/>
    <w:rsid w:val="00E60098"/>
    <w:rsid w:val="00E61A94"/>
    <w:rsid w:val="00E6308B"/>
    <w:rsid w:val="00E6326F"/>
    <w:rsid w:val="00E6343E"/>
    <w:rsid w:val="00E64012"/>
    <w:rsid w:val="00E64C20"/>
    <w:rsid w:val="00E66B64"/>
    <w:rsid w:val="00E671EB"/>
    <w:rsid w:val="00E67A2E"/>
    <w:rsid w:val="00E73497"/>
    <w:rsid w:val="00E74EA6"/>
    <w:rsid w:val="00E773A5"/>
    <w:rsid w:val="00E804B7"/>
    <w:rsid w:val="00E81E26"/>
    <w:rsid w:val="00E825C5"/>
    <w:rsid w:val="00E826F9"/>
    <w:rsid w:val="00E8392D"/>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3F5"/>
    <w:rsid w:val="00EF19E8"/>
    <w:rsid w:val="00EF30F0"/>
    <w:rsid w:val="00EF510E"/>
    <w:rsid w:val="00EF5231"/>
    <w:rsid w:val="00EF551E"/>
    <w:rsid w:val="00EF5BC6"/>
    <w:rsid w:val="00EF6CBE"/>
    <w:rsid w:val="00EF7F6B"/>
    <w:rsid w:val="00F016B3"/>
    <w:rsid w:val="00F036D1"/>
    <w:rsid w:val="00F03DD5"/>
    <w:rsid w:val="00F049F5"/>
    <w:rsid w:val="00F050D2"/>
    <w:rsid w:val="00F05331"/>
    <w:rsid w:val="00F058AF"/>
    <w:rsid w:val="00F11A0B"/>
    <w:rsid w:val="00F13205"/>
    <w:rsid w:val="00F1382E"/>
    <w:rsid w:val="00F150DE"/>
    <w:rsid w:val="00F16589"/>
    <w:rsid w:val="00F176BA"/>
    <w:rsid w:val="00F179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3F8"/>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2668"/>
    <w:rsid w:val="00FA3896"/>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482"/>
    <w:rsid w:val="00FE360A"/>
    <w:rsid w:val="00FE54BA"/>
    <w:rsid w:val="00FE6C37"/>
    <w:rsid w:val="00FF0264"/>
    <w:rsid w:val="00FF1168"/>
    <w:rsid w:val="00FF2732"/>
    <w:rsid w:val="00FF2DD6"/>
    <w:rsid w:val="00FF368D"/>
    <w:rsid w:val="00FF40A3"/>
    <w:rsid w:val="00FF592C"/>
    <w:rsid w:val="00FF6B30"/>
    <w:rsid w:val="00FF6F19"/>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EDCBE65-B9F9-437B-9B3D-1D79C6AA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11">
    <w:name w:val="列表段落 字符1"/>
    <w:uiPriority w:val="34"/>
    <w:qFormat/>
    <w:locked/>
    <w:rsid w:val="00CF41E9"/>
    <w:rPr>
      <w:rFonts w:ascii="Times New Roman" w:eastAsia="Times New Roman" w:hAnsi="Times New Roman"/>
    </w:rPr>
  </w:style>
  <w:style w:type="character" w:customStyle="1" w:styleId="0MaintextChar">
    <w:name w:val="0 Main text Char"/>
    <w:link w:val="0Maintext"/>
    <w:qFormat/>
    <w:locked/>
    <w:rsid w:val="00BA6268"/>
    <w:rPr>
      <w:rFonts w:ascii="Times New Roman" w:hAnsi="Times New Roman"/>
      <w:lang w:val="en-GB"/>
    </w:rPr>
  </w:style>
  <w:style w:type="paragraph" w:customStyle="1" w:styleId="0Maintext">
    <w:name w:val="0 Main text"/>
    <w:basedOn w:val="a"/>
    <w:link w:val="0MaintextChar"/>
    <w:qFormat/>
    <w:rsid w:val="00BA6268"/>
    <w:pPr>
      <w:spacing w:after="0" w:line="240" w:lineRule="auto"/>
      <w:jc w:val="both"/>
    </w:pPr>
    <w:rPr>
      <w:sz w:val="22"/>
      <w:lang w:val="en-GB"/>
    </w:rPr>
  </w:style>
  <w:style w:type="table" w:customStyle="1" w:styleId="12">
    <w:name w:val="网格型1"/>
    <w:basedOn w:val="a1"/>
    <w:uiPriority w:val="39"/>
    <w:qFormat/>
    <w:rsid w:val="00BA6268"/>
    <w:pPr>
      <w:spacing w:after="0" w:line="240" w:lineRule="auto"/>
    </w:pPr>
    <w:rPr>
      <w:rFonts w:ascii="Times New Roman" w:eastAsia="宋体" w:hAnsi="Times New Roman" w:cs="Times New Roman"/>
      <w:sz w:val="20"/>
      <w:szCs w:val="20"/>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3820</Words>
  <Characters>21777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5</cp:revision>
  <dcterms:created xsi:type="dcterms:W3CDTF">2025-09-30T09:22:00Z</dcterms:created>
  <dcterms:modified xsi:type="dcterms:W3CDTF">2025-10-01T17:43:00Z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